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6031" w14:textId="77777777" w:rsidR="007F64E8" w:rsidRDefault="00000000">
      <w:pPr>
        <w:pStyle w:val="30"/>
        <w:framePr w:w="9010" w:h="1289" w:hRule="exact" w:wrap="none" w:vAnchor="page" w:hAnchor="page" w:x="2039" w:y="1035"/>
        <w:shd w:val="clear" w:color="auto" w:fill="auto"/>
        <w:spacing w:after="0" w:line="220" w:lineRule="exact"/>
        <w:ind w:left="3320"/>
      </w:pPr>
      <w:r>
        <w:t>ФЕДЕРАЛЬНАЯ СЛУЖБА</w:t>
      </w:r>
    </w:p>
    <w:p w14:paraId="6A5DE235" w14:textId="77777777" w:rsidR="007F64E8" w:rsidRDefault="00000000">
      <w:pPr>
        <w:pStyle w:val="30"/>
        <w:framePr w:w="9010" w:h="1289" w:hRule="exact" w:wrap="none" w:vAnchor="page" w:hAnchor="page" w:x="2039" w:y="1035"/>
        <w:shd w:val="clear" w:color="auto" w:fill="auto"/>
        <w:spacing w:after="0" w:line="360" w:lineRule="exact"/>
        <w:ind w:right="300"/>
        <w:jc w:val="right"/>
      </w:pPr>
      <w:r>
        <w:t>ПО ЭКОЛОГИЧЕСКОМУ, ТЕХНОЛОГИЧЕСКОМУ И АТОМНОМУ НАДЗОРУ</w:t>
      </w:r>
    </w:p>
    <w:p w14:paraId="2EBC041D" w14:textId="77777777" w:rsidR="007F64E8" w:rsidRDefault="00000000">
      <w:pPr>
        <w:pStyle w:val="40"/>
        <w:framePr w:w="9010" w:h="1289" w:hRule="exact" w:wrap="none" w:vAnchor="page" w:hAnchor="page" w:x="2039" w:y="1035"/>
        <w:shd w:val="clear" w:color="auto" w:fill="auto"/>
        <w:ind w:left="3840"/>
      </w:pPr>
      <w:r>
        <w:t>(РОСТЕХНАДЗОР)</w:t>
      </w:r>
    </w:p>
    <w:p w14:paraId="7DF6A5D9" w14:textId="77777777" w:rsidR="007F64E8" w:rsidRDefault="00000000">
      <w:pPr>
        <w:pStyle w:val="30"/>
        <w:framePr w:w="9010" w:h="1289" w:hRule="exact" w:wrap="none" w:vAnchor="page" w:hAnchor="page" w:x="2039" w:y="1035"/>
        <w:shd w:val="clear" w:color="auto" w:fill="auto"/>
        <w:spacing w:after="0" w:line="360" w:lineRule="exact"/>
        <w:ind w:left="3120"/>
      </w:pPr>
      <w:r>
        <w:t>КАВКАЗСКОЕ УПРАВЛЕНИЕ</w:t>
      </w:r>
    </w:p>
    <w:p w14:paraId="7A456373" w14:textId="77777777" w:rsidR="007F64E8" w:rsidRDefault="00000000">
      <w:pPr>
        <w:pStyle w:val="20"/>
        <w:framePr w:w="9010" w:h="656" w:hRule="exact" w:wrap="none" w:vAnchor="page" w:hAnchor="page" w:x="2039" w:y="2854"/>
        <w:shd w:val="clear" w:color="auto" w:fill="auto"/>
        <w:spacing w:before="0" w:after="0" w:line="280" w:lineRule="exact"/>
        <w:ind w:left="3840"/>
      </w:pPr>
      <w:r>
        <w:t>ПАСПОРТ</w:t>
      </w:r>
    </w:p>
    <w:p w14:paraId="53052917" w14:textId="77777777" w:rsidR="007F64E8" w:rsidRDefault="00000000">
      <w:pPr>
        <w:pStyle w:val="50"/>
        <w:framePr w:w="9010" w:h="656" w:hRule="exact" w:wrap="none" w:vAnchor="page" w:hAnchor="page" w:x="2039" w:y="2854"/>
        <w:shd w:val="clear" w:color="auto" w:fill="auto"/>
        <w:spacing w:before="0" w:after="0" w:line="280" w:lineRule="exact"/>
        <w:ind w:right="120"/>
      </w:pPr>
      <w:r>
        <w:t xml:space="preserve">обеспечения готовности к отопительному периоду </w:t>
      </w:r>
      <w:r>
        <w:rPr>
          <w:rStyle w:val="51"/>
          <w:b/>
          <w:bCs/>
        </w:rPr>
        <w:t>2025</w:t>
      </w:r>
      <w:r>
        <w:t>/</w:t>
      </w:r>
      <w:r>
        <w:rPr>
          <w:rStyle w:val="51"/>
          <w:b/>
          <w:bCs/>
        </w:rPr>
        <w:t>2026</w:t>
      </w:r>
      <w:r>
        <w:t xml:space="preserve"> гг.</w:t>
      </w:r>
    </w:p>
    <w:p w14:paraId="08062A01" w14:textId="77777777" w:rsidR="007F64E8" w:rsidRDefault="00000000">
      <w:pPr>
        <w:pStyle w:val="20"/>
        <w:framePr w:w="9010" w:h="3052" w:hRule="exact" w:wrap="none" w:vAnchor="page" w:hAnchor="page" w:x="2039" w:y="4001"/>
        <w:shd w:val="clear" w:color="auto" w:fill="auto"/>
        <w:spacing w:before="0" w:after="0" w:line="280" w:lineRule="exact"/>
        <w:ind w:firstLine="720"/>
      </w:pPr>
      <w:r>
        <w:t>Выдан Сельскому поселению Шалушка Кабардино-Балкарской</w:t>
      </w:r>
    </w:p>
    <w:p w14:paraId="6F862940" w14:textId="77777777" w:rsidR="007F64E8" w:rsidRDefault="00000000">
      <w:pPr>
        <w:pStyle w:val="20"/>
        <w:framePr w:w="9010" w:h="3052" w:hRule="exact" w:wrap="none" w:vAnchor="page" w:hAnchor="page" w:x="2039" w:y="4001"/>
        <w:shd w:val="clear" w:color="auto" w:fill="auto"/>
        <w:tabs>
          <w:tab w:val="left" w:leader="underscore" w:pos="9010"/>
        </w:tabs>
        <w:spacing w:before="0" w:after="0" w:line="280" w:lineRule="exact"/>
        <w:ind w:left="1800"/>
        <w:jc w:val="both"/>
      </w:pPr>
      <w:r>
        <w:rPr>
          <w:rStyle w:val="21"/>
        </w:rPr>
        <w:t>Республики;</w:t>
      </w:r>
      <w:r>
        <w:tab/>
      </w:r>
    </w:p>
    <w:p w14:paraId="08E961A2" w14:textId="77777777" w:rsidR="007F64E8" w:rsidRDefault="00000000">
      <w:pPr>
        <w:pStyle w:val="60"/>
        <w:framePr w:w="9010" w:h="3052" w:hRule="exact" w:wrap="none" w:vAnchor="page" w:hAnchor="page" w:x="2039" w:y="4001"/>
        <w:shd w:val="clear" w:color="auto" w:fill="auto"/>
        <w:spacing w:before="0" w:after="190"/>
        <w:ind w:right="820"/>
      </w:pPr>
      <w:r>
        <w:t>(полное наименование лица, подлежащего оценке обеспечения</w:t>
      </w:r>
      <w:r>
        <w:br/>
        <w:t>готовности к отопительному периоду)</w:t>
      </w:r>
    </w:p>
    <w:p w14:paraId="7C532E2F" w14:textId="77777777" w:rsidR="007F64E8" w:rsidRDefault="00000000">
      <w:pPr>
        <w:pStyle w:val="20"/>
        <w:framePr w:w="9010" w:h="3052" w:hRule="exact" w:wrap="none" w:vAnchor="page" w:hAnchor="page" w:x="2039" w:y="4001"/>
        <w:shd w:val="clear" w:color="auto" w:fill="auto"/>
        <w:spacing w:before="0" w:after="0" w:line="317" w:lineRule="exact"/>
        <w:ind w:firstLine="720"/>
      </w:pPr>
      <w:r>
        <w:t>В отношении следующих объектов, по которым проводилась оценка обеспечения готовности к отопительному периоду:</w:t>
      </w:r>
    </w:p>
    <w:p w14:paraId="1E1FB2F8" w14:textId="77777777" w:rsidR="007F64E8" w:rsidRDefault="00000000">
      <w:pPr>
        <w:pStyle w:val="20"/>
        <w:framePr w:w="9010" w:h="3052" w:hRule="exact" w:wrap="none" w:vAnchor="page" w:hAnchor="page" w:x="2039" w:y="4001"/>
        <w:shd w:val="clear" w:color="auto" w:fill="auto"/>
        <w:tabs>
          <w:tab w:val="left" w:pos="1353"/>
        </w:tabs>
        <w:spacing w:before="0" w:after="0" w:line="317" w:lineRule="exact"/>
        <w:ind w:left="340"/>
        <w:jc w:val="both"/>
      </w:pPr>
      <w:r>
        <w:t>1-</w:t>
      </w:r>
      <w:r>
        <w:tab/>
        <w:t>На территории сельского поселения Шалушка Кабардино-</w:t>
      </w:r>
    </w:p>
    <w:p w14:paraId="41218B2B" w14:textId="77777777" w:rsidR="007F64E8" w:rsidRDefault="00000000">
      <w:pPr>
        <w:pStyle w:val="20"/>
        <w:framePr w:w="9010" w:h="3052" w:hRule="exact" w:wrap="none" w:vAnchor="page" w:hAnchor="page" w:x="2039" w:y="4001"/>
        <w:shd w:val="clear" w:color="auto" w:fill="auto"/>
        <w:spacing w:before="0" w:after="0" w:line="317" w:lineRule="exact"/>
        <w:ind w:left="1360"/>
        <w:jc w:val="both"/>
      </w:pPr>
      <w:r>
        <w:t>Балкарской Республики бесхозяйных объектов теплоснабжения нет</w:t>
      </w:r>
    </w:p>
    <w:p w14:paraId="3EE4B781" w14:textId="77777777" w:rsidR="007F64E8" w:rsidRDefault="00000000">
      <w:pPr>
        <w:pStyle w:val="20"/>
        <w:framePr w:w="9010" w:h="715" w:hRule="exact" w:wrap="none" w:vAnchor="page" w:hAnchor="page" w:x="2039" w:y="7267"/>
        <w:shd w:val="clear" w:color="auto" w:fill="auto"/>
        <w:spacing w:before="0" w:after="0" w:line="331" w:lineRule="exact"/>
        <w:ind w:firstLine="720"/>
      </w:pPr>
      <w:r>
        <w:t>Основание выдачи паспорта обеспечения готовности к отопительному периоду:</w:t>
      </w:r>
    </w:p>
    <w:p w14:paraId="6760A342" w14:textId="77777777" w:rsidR="007F64E8" w:rsidRDefault="00000000">
      <w:pPr>
        <w:pStyle w:val="a5"/>
        <w:framePr w:wrap="none" w:vAnchor="page" w:hAnchor="page" w:x="2754" w:y="8508"/>
        <w:shd w:val="clear" w:color="auto" w:fill="auto"/>
        <w:spacing w:line="280" w:lineRule="exact"/>
      </w:pPr>
      <w:r>
        <w:t>Акт оценки обеспечения готовности к отопительному периоду</w:t>
      </w:r>
    </w:p>
    <w:p w14:paraId="0163FB30" w14:textId="77777777" w:rsidR="007F64E8" w:rsidRDefault="00000000">
      <w:pPr>
        <w:pStyle w:val="20"/>
        <w:framePr w:wrap="none" w:vAnchor="page" w:hAnchor="page" w:x="1996" w:y="8868"/>
        <w:shd w:val="clear" w:color="auto" w:fill="auto"/>
        <w:spacing w:before="0" w:after="0" w:line="280" w:lineRule="exact"/>
      </w:pPr>
      <w:r>
        <w:t xml:space="preserve">от 22.10.2025 № РП-41 </w:t>
      </w:r>
      <w:r>
        <w:rPr>
          <w:lang w:val="en-US" w:eastAsia="en-US" w:bidi="en-US"/>
        </w:rPr>
        <w:t>l</w:t>
      </w:r>
      <w:r w:rsidRPr="00A321B2">
        <w:rPr>
          <w:lang w:eastAsia="en-US" w:bidi="en-US"/>
        </w:rPr>
        <w:t>-464</w:t>
      </w:r>
      <w:r>
        <w:t>-о</w:t>
      </w:r>
    </w:p>
    <w:p w14:paraId="73A81C9A" w14:textId="77777777" w:rsidR="007F64E8" w:rsidRDefault="00000000">
      <w:pPr>
        <w:pStyle w:val="a5"/>
        <w:framePr w:wrap="none" w:vAnchor="page" w:hAnchor="page" w:x="8524" w:y="9689"/>
        <w:shd w:val="clear" w:color="auto" w:fill="auto"/>
        <w:spacing w:line="280" w:lineRule="exact"/>
      </w:pPr>
      <w:r>
        <w:rPr>
          <w:rStyle w:val="a6"/>
        </w:rPr>
        <w:t>М.И. Джанибеков</w:t>
      </w:r>
    </w:p>
    <w:p w14:paraId="135E3AAF" w14:textId="77777777" w:rsidR="007F64E8" w:rsidRDefault="00000000">
      <w:pPr>
        <w:pStyle w:val="60"/>
        <w:framePr w:w="9010" w:h="1057" w:hRule="exact" w:wrap="none" w:vAnchor="page" w:hAnchor="page" w:x="2039" w:y="10049"/>
        <w:shd w:val="clear" w:color="auto" w:fill="auto"/>
        <w:spacing w:before="0" w:after="0" w:line="250" w:lineRule="exact"/>
        <w:ind w:left="4421" w:right="300"/>
      </w:pPr>
      <w:r>
        <w:t>(подпись, расшифровка подписи и печать</w:t>
      </w:r>
    </w:p>
    <w:p w14:paraId="20FDF875" w14:textId="77777777" w:rsidR="007F64E8" w:rsidRDefault="00000000">
      <w:pPr>
        <w:pStyle w:val="60"/>
        <w:framePr w:w="9010" w:h="1057" w:hRule="exact" w:wrap="none" w:vAnchor="page" w:hAnchor="page" w:x="2039" w:y="10049"/>
        <w:shd w:val="clear" w:color="auto" w:fill="auto"/>
        <w:spacing w:before="0" w:after="0" w:line="250" w:lineRule="exact"/>
        <w:ind w:left="4498" w:right="300"/>
      </w:pPr>
      <w:r>
        <w:t>уполномоченного органа, образовавшего</w:t>
      </w:r>
    </w:p>
    <w:p w14:paraId="4A3172C6" w14:textId="77777777" w:rsidR="007F64E8" w:rsidRDefault="00000000">
      <w:pPr>
        <w:pStyle w:val="60"/>
        <w:framePr w:w="9010" w:h="1057" w:hRule="exact" w:wrap="none" w:vAnchor="page" w:hAnchor="page" w:x="2039" w:y="10049"/>
        <w:shd w:val="clear" w:color="auto" w:fill="auto"/>
        <w:spacing w:before="0" w:after="0" w:line="250" w:lineRule="exact"/>
        <w:ind w:left="4095" w:right="300"/>
      </w:pPr>
      <w:r>
        <w:t>комиссию по проведению оценки обеспечения</w:t>
      </w:r>
    </w:p>
    <w:p w14:paraId="660D00B3" w14:textId="1B6EBC57" w:rsidR="007F64E8" w:rsidRDefault="00000000">
      <w:pPr>
        <w:pStyle w:val="60"/>
        <w:framePr w:w="9010" w:h="1057" w:hRule="exact" w:wrap="none" w:vAnchor="page" w:hAnchor="page" w:x="2039" w:y="10049"/>
        <w:shd w:val="clear" w:color="auto" w:fill="auto"/>
        <w:spacing w:before="0" w:after="0" w:line="250" w:lineRule="exact"/>
        <w:ind w:left="4594" w:right="300"/>
      </w:pPr>
      <w:r>
        <w:t>готовности к-</w:t>
      </w:r>
      <w:r w:rsidR="00A321B2">
        <w:t>о</w:t>
      </w:r>
      <w:r>
        <w:t>топит</w:t>
      </w:r>
      <w:r w:rsidR="00A321B2">
        <w:t>е</w:t>
      </w:r>
      <w:r>
        <w:t>льному периоду)</w:t>
      </w:r>
    </w:p>
    <w:p w14:paraId="1BE0CD03" w14:textId="77777777" w:rsidR="007F64E8" w:rsidRDefault="00000000">
      <w:pPr>
        <w:rPr>
          <w:sz w:val="2"/>
          <w:szCs w:val="2"/>
        </w:rPr>
      </w:pPr>
      <w:r>
        <w:pict w14:anchorId="1A25BA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35pt;margin-top:443.75pt;width:143.05pt;height:140.15pt;z-index:-251658752;mso-wrap-distance-left:5pt;mso-wrap-distance-right:5pt;mso-position-horizontal-relative:page;mso-position-vertical-relative:page" wrapcoords="0 0">
            <v:imagedata r:id="rId6" o:title="image1"/>
            <w10:wrap anchorx="page" anchory="page"/>
          </v:shape>
        </w:pict>
      </w:r>
    </w:p>
    <w:sectPr w:rsidR="007F64E8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B426" w14:textId="77777777" w:rsidR="002C531E" w:rsidRDefault="002C531E">
      <w:r>
        <w:separator/>
      </w:r>
    </w:p>
  </w:endnote>
  <w:endnote w:type="continuationSeparator" w:id="0">
    <w:p w14:paraId="23E40DB1" w14:textId="77777777" w:rsidR="002C531E" w:rsidRDefault="002C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A377" w14:textId="77777777" w:rsidR="002C531E" w:rsidRDefault="002C531E"/>
  </w:footnote>
  <w:footnote w:type="continuationSeparator" w:id="0">
    <w:p w14:paraId="337A0D18" w14:textId="77777777" w:rsidR="002C531E" w:rsidRDefault="002C53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4E8"/>
    <w:rsid w:val="002C531E"/>
    <w:rsid w:val="007F64E8"/>
    <w:rsid w:val="00A321B2"/>
    <w:rsid w:val="00C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6A8AC8"/>
  <w15:docId w15:val="{5431B570-21F5-467C-AFBB-2E7BA4DF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240" w:line="25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2025-11-14T07:45:00Z</dcterms:created>
  <dcterms:modified xsi:type="dcterms:W3CDTF">2025-11-14T07:46:00Z</dcterms:modified>
</cp:coreProperties>
</file>