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9B79F8" w:rsidRPr="009B79F8" w14:paraId="79DD02A1" w14:textId="77777777" w:rsidTr="0084054C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8EE2A80" w14:textId="77777777" w:rsidR="009B79F8" w:rsidRPr="009B79F8" w:rsidRDefault="009B79F8" w:rsidP="009B79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Республикэм</w:t>
            </w:r>
            <w:proofErr w:type="spellEnd"/>
          </w:p>
          <w:p w14:paraId="63E16B61" w14:textId="77777777" w:rsidR="009B79F8" w:rsidRPr="009B79F8" w:rsidRDefault="009B79F8" w:rsidP="009B79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Шэджэм</w:t>
            </w:r>
            <w:proofErr w:type="spellEnd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59E1643E" w14:textId="77777777" w:rsidR="009B79F8" w:rsidRPr="009B79F8" w:rsidRDefault="009B79F8" w:rsidP="009B79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къуажэм</w:t>
            </w:r>
            <w:proofErr w:type="spellEnd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6CF8FF7" w14:textId="77777777" w:rsidR="009B79F8" w:rsidRPr="009B79F8" w:rsidRDefault="009B79F8" w:rsidP="009B79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79F8">
              <w:rPr>
                <w:rFonts w:ascii="Times New Roman" w:eastAsia="Times New Roman" w:hAnsi="Times New Roman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925DE2" wp14:editId="6E287360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3D2D0B8" w14:textId="77777777" w:rsidR="009B79F8" w:rsidRPr="009B79F8" w:rsidRDefault="009B79F8" w:rsidP="009B79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Къабарты-Малкъар</w:t>
            </w:r>
            <w:proofErr w:type="spellEnd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Республиканы</w:t>
            </w:r>
            <w:proofErr w:type="spellEnd"/>
          </w:p>
          <w:p w14:paraId="599E0273" w14:textId="77777777" w:rsidR="009B79F8" w:rsidRPr="009B79F8" w:rsidRDefault="009B79F8" w:rsidP="009B79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районуну</w:t>
            </w:r>
            <w:proofErr w:type="spellEnd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Шалушка </w:t>
            </w: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элини</w:t>
            </w:r>
            <w:proofErr w:type="spellEnd"/>
          </w:p>
          <w:p w14:paraId="1DD0ED4A" w14:textId="77777777" w:rsidR="009B79F8" w:rsidRPr="009B79F8" w:rsidRDefault="009B79F8" w:rsidP="009B79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spellStart"/>
            <w:r w:rsidRPr="009B79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732BFEDB" w14:textId="77777777" w:rsidR="009B79F8" w:rsidRPr="009B79F8" w:rsidRDefault="009B79F8" w:rsidP="009B79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</w:tbl>
    <w:p w14:paraId="2EBACA0F" w14:textId="77777777" w:rsidR="009B79F8" w:rsidRPr="009B79F8" w:rsidRDefault="009B79F8" w:rsidP="009B79F8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B79F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9B79F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с.п</w:t>
      </w:r>
      <w:proofErr w:type="spellEnd"/>
      <w:r w:rsidRPr="009B79F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 Ш А Л У Ш К А</w:t>
      </w:r>
    </w:p>
    <w:p w14:paraId="4EE666C2" w14:textId="77777777" w:rsidR="009B79F8" w:rsidRPr="009B79F8" w:rsidRDefault="009B79F8" w:rsidP="009B79F8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9B79F8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7800FAFD" w14:textId="77777777" w:rsidR="009B79F8" w:rsidRPr="009B79F8" w:rsidRDefault="009B79F8" w:rsidP="009B79F8">
      <w:pPr>
        <w:widowControl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58A9A5EF" w14:textId="77777777" w:rsidR="009B79F8" w:rsidRPr="009B79F8" w:rsidRDefault="009B79F8" w:rsidP="009B79F8">
      <w:pPr>
        <w:widowControl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B79F8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Адрес: </w:t>
      </w:r>
      <w:proofErr w:type="spellStart"/>
      <w:proofErr w:type="gramStart"/>
      <w:r w:rsidRPr="009B79F8">
        <w:rPr>
          <w:rFonts w:ascii="Times New Roman" w:eastAsia="Times New Roman" w:hAnsi="Times New Roman" w:cs="Arial"/>
          <w:sz w:val="20"/>
          <w:szCs w:val="20"/>
          <w:lang w:eastAsia="ru-RU"/>
        </w:rPr>
        <w:t>КБР,с.п.Шалушка</w:t>
      </w:r>
      <w:proofErr w:type="gramEnd"/>
      <w:r w:rsidRPr="009B79F8">
        <w:rPr>
          <w:rFonts w:ascii="Times New Roman" w:eastAsia="Times New Roman" w:hAnsi="Times New Roman" w:cs="Arial"/>
          <w:sz w:val="20"/>
          <w:szCs w:val="20"/>
          <w:lang w:eastAsia="ru-RU"/>
        </w:rPr>
        <w:t>,ул.Ленина</w:t>
      </w:r>
      <w:proofErr w:type="spellEnd"/>
      <w:r w:rsidRPr="009B79F8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60 «а»                  тел. 7-31-75, 7-34-36                 а</w:t>
      </w:r>
      <w:r w:rsidRPr="009B79F8">
        <w:rPr>
          <w:rFonts w:ascii="Times New Roman" w:eastAsia="Times New Roman" w:hAnsi="Times New Roman" w:cs="Arial"/>
          <w:sz w:val="20"/>
          <w:szCs w:val="20"/>
          <w:lang w:val="en-US" w:eastAsia="ru-RU"/>
        </w:rPr>
        <w:t>dm</w:t>
      </w:r>
      <w:r w:rsidRPr="009B79F8">
        <w:rPr>
          <w:rFonts w:ascii="Times New Roman" w:eastAsia="Times New Roman" w:hAnsi="Times New Roman" w:cs="Arial"/>
          <w:sz w:val="20"/>
          <w:szCs w:val="20"/>
          <w:lang w:eastAsia="ru-RU"/>
        </w:rPr>
        <w:t>_</w:t>
      </w:r>
      <w:proofErr w:type="spellStart"/>
      <w:r w:rsidRPr="009B79F8">
        <w:rPr>
          <w:rFonts w:ascii="Times New Roman" w:eastAsia="Times New Roman" w:hAnsi="Times New Roman" w:cs="Arial"/>
          <w:sz w:val="20"/>
          <w:szCs w:val="20"/>
          <w:lang w:val="en-US" w:eastAsia="ru-RU"/>
        </w:rPr>
        <w:t>shalushka</w:t>
      </w:r>
      <w:proofErr w:type="spellEnd"/>
      <w:r w:rsidRPr="009B79F8">
        <w:rPr>
          <w:rFonts w:ascii="Times New Roman" w:eastAsia="Times New Roman" w:hAnsi="Times New Roman" w:cs="Arial"/>
          <w:sz w:val="20"/>
          <w:szCs w:val="20"/>
          <w:lang w:eastAsia="ru-RU"/>
        </w:rPr>
        <w:t>@</w:t>
      </w:r>
      <w:r w:rsidRPr="009B79F8">
        <w:rPr>
          <w:rFonts w:ascii="Times New Roman" w:eastAsia="Times New Roman" w:hAnsi="Times New Roman" w:cs="Arial"/>
          <w:sz w:val="20"/>
          <w:szCs w:val="20"/>
          <w:lang w:val="en-US" w:eastAsia="ru-RU"/>
        </w:rPr>
        <w:t>mail</w:t>
      </w:r>
      <w:r w:rsidRPr="009B79F8">
        <w:rPr>
          <w:rFonts w:ascii="Times New Roman" w:eastAsia="Times New Roman" w:hAnsi="Times New Roman" w:cs="Arial"/>
          <w:sz w:val="20"/>
          <w:szCs w:val="20"/>
          <w:lang w:eastAsia="ru-RU"/>
        </w:rPr>
        <w:t>.</w:t>
      </w:r>
      <w:proofErr w:type="spellStart"/>
      <w:r w:rsidRPr="009B79F8">
        <w:rPr>
          <w:rFonts w:ascii="Times New Roman" w:eastAsia="Times New Roman" w:hAnsi="Times New Roman" w:cs="Arial"/>
          <w:sz w:val="20"/>
          <w:szCs w:val="20"/>
          <w:lang w:val="en-US" w:eastAsia="ru-RU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9B79F8" w:rsidRPr="009B79F8" w14:paraId="2C3618E1" w14:textId="77777777" w:rsidTr="0084054C">
        <w:trPr>
          <w:trHeight w:val="214"/>
        </w:trPr>
        <w:tc>
          <w:tcPr>
            <w:tcW w:w="9979" w:type="dxa"/>
          </w:tcPr>
          <w:p w14:paraId="7F4F9C8F" w14:textId="77777777" w:rsidR="009B79F8" w:rsidRPr="009B79F8" w:rsidRDefault="009B79F8" w:rsidP="009B79F8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</w:tbl>
    <w:p w14:paraId="32653E30" w14:textId="179ED48A" w:rsidR="009B79F8" w:rsidRPr="004538F0" w:rsidRDefault="004538F0" w:rsidP="009B79F8">
      <w:pPr>
        <w:widowControl w:val="0"/>
        <w:spacing w:after="0" w:line="240" w:lineRule="auto"/>
        <w:rPr>
          <w:rFonts w:ascii="Times New Roman" w:eastAsia="Times New Roman" w:hAnsi="Times New Roman" w:cs="Arial"/>
          <w:color w:val="3C3C3C"/>
          <w:sz w:val="28"/>
          <w:szCs w:val="28"/>
          <w:lang w:eastAsia="ru-RU"/>
        </w:rPr>
      </w:pPr>
      <w:r w:rsidRPr="004538F0">
        <w:rPr>
          <w:rFonts w:ascii="Times New Roman" w:eastAsia="Times New Roman" w:hAnsi="Times New Roman" w:cs="Arial"/>
          <w:color w:val="3C3C3C"/>
          <w:sz w:val="28"/>
          <w:szCs w:val="28"/>
          <w:lang w:eastAsia="ru-RU"/>
        </w:rPr>
        <w:t>25.05.2026г.</w:t>
      </w:r>
    </w:p>
    <w:p w14:paraId="6915F2F9" w14:textId="77777777" w:rsidR="004538F0" w:rsidRPr="009B79F8" w:rsidRDefault="004538F0" w:rsidP="009B79F8">
      <w:pPr>
        <w:widowControl w:val="0"/>
        <w:spacing w:after="0" w:line="240" w:lineRule="auto"/>
        <w:rPr>
          <w:rFonts w:ascii="Times New Roman" w:eastAsia="Times New Roman" w:hAnsi="Times New Roman" w:cs="Arial"/>
          <w:color w:val="3C3C3C"/>
          <w:sz w:val="24"/>
          <w:szCs w:val="24"/>
          <w:lang w:eastAsia="ru-RU"/>
        </w:rPr>
      </w:pPr>
    </w:p>
    <w:p w14:paraId="134FACC0" w14:textId="77777777" w:rsidR="009B79F8" w:rsidRPr="009B79F8" w:rsidRDefault="009B79F8" w:rsidP="009B79F8">
      <w:pPr>
        <w:widowControl w:val="0"/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</w:pPr>
      <w:r w:rsidRPr="009B79F8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ПОСТАНОВЛЕНЭ №</w:t>
      </w:r>
    </w:p>
    <w:p w14:paraId="72A2EC62" w14:textId="77777777" w:rsidR="009B79F8" w:rsidRPr="009B79F8" w:rsidRDefault="009B79F8" w:rsidP="009B79F8">
      <w:pPr>
        <w:widowControl w:val="0"/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</w:pPr>
      <w:r w:rsidRPr="009B79F8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БЕГИМ №  </w:t>
      </w:r>
    </w:p>
    <w:p w14:paraId="6F535300" w14:textId="29354A49" w:rsidR="009B79F8" w:rsidRPr="009B79F8" w:rsidRDefault="009B79F8" w:rsidP="009B79F8">
      <w:pPr>
        <w:widowControl w:val="0"/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</w:pPr>
      <w:r w:rsidRPr="009B79F8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ПОСТАНОВЛЕНИЕ № </w:t>
      </w:r>
      <w:r w:rsidR="004538F0"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ru-RU"/>
        </w:rPr>
        <w:t>109</w:t>
      </w:r>
    </w:p>
    <w:p w14:paraId="39AE596A" w14:textId="77777777" w:rsidR="009B79F8" w:rsidRDefault="009B79F8" w:rsidP="00E76D0A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64BBF4B" w14:textId="77777777" w:rsidR="00BE7482" w:rsidRDefault="00BE7482" w:rsidP="00E76D0A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D42F21" w14:textId="685FB4C2" w:rsidR="009B79F8" w:rsidRDefault="004538F0" w:rsidP="004538F0">
      <w:pPr>
        <w:tabs>
          <w:tab w:val="left" w:pos="439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76D0A" w:rsidRPr="00E76D0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казначейского сопровождения целевых средств </w:t>
      </w:r>
      <w:r w:rsidR="009B79F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6371BE">
        <w:rPr>
          <w:rFonts w:ascii="Times New Roman" w:eastAsia="Times New Roman" w:hAnsi="Times New Roman" w:cs="Times New Roman"/>
          <w:bCs/>
          <w:sz w:val="28"/>
          <w:szCs w:val="28"/>
        </w:rPr>
        <w:t xml:space="preserve">дминистрации </w:t>
      </w:r>
      <w:bookmarkStart w:id="0" w:name="_Hlk189572576"/>
      <w:r w:rsidR="009B79F8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="006371BE">
        <w:rPr>
          <w:rFonts w:ascii="Times New Roman" w:eastAsia="Times New Roman" w:hAnsi="Times New Roman" w:cs="Times New Roman"/>
          <w:bCs/>
          <w:sz w:val="28"/>
          <w:szCs w:val="28"/>
        </w:rPr>
        <w:t xml:space="preserve"> Шалушка Чегемского </w:t>
      </w:r>
      <w:r w:rsidR="009B79F8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</w:t>
      </w:r>
      <w:r w:rsidR="006371BE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9B79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9106261" w14:textId="2CC71227" w:rsidR="00E76D0A" w:rsidRDefault="009B79F8" w:rsidP="009B79F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Кабардино-Балкарской Республики</w:t>
      </w:r>
      <w:bookmarkEnd w:id="0"/>
      <w:r w:rsidR="004538F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03A27C15" w14:textId="77777777" w:rsidR="00BE7482" w:rsidRPr="009B79F8" w:rsidRDefault="00BE7482" w:rsidP="009B79F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E2BA91" w14:textId="77777777" w:rsidR="00BE7482" w:rsidRDefault="00E76D0A" w:rsidP="009B79F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76D0A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5 статьи 242.23 Бюджетного кодекса Российской Федерации, постановлением Правительства Российской Федерации от 01 декабря 2021 года № 2155 «Об утверждении общих требов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аний  </w:t>
      </w:r>
      <w:r w:rsidRPr="00E76D0A">
        <w:rPr>
          <w:rFonts w:ascii="Times New Roman" w:eastAsia="Times New Roman" w:hAnsi="Times New Roman" w:cs="Times New Roman"/>
          <w:sz w:val="28"/>
          <w:szCs w:val="28"/>
        </w:rPr>
        <w:t xml:space="preserve"> к порядку осуществления финансовыми органами субъектов Российской Федерации (муниципальных образований) казначейского сопровождения средств»,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="00E0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89572598"/>
      <w:r w:rsidR="009B79F8" w:rsidRPr="009B79F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bookmarkEnd w:id="1"/>
      <w:r w:rsidR="00E01FE3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9F8" w:rsidRPr="009B79F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E0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9AE82C" w14:textId="342B9800" w:rsidR="00E76D0A" w:rsidRDefault="00BE7482" w:rsidP="009B79F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E76D0A" w:rsidRPr="00E76D0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C9BE05" w14:textId="77777777" w:rsidR="00392ED2" w:rsidRDefault="00392ED2" w:rsidP="00E76D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B9E15" w14:textId="648E9621" w:rsidR="00E76D0A" w:rsidRDefault="00E76D0A" w:rsidP="00E76D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казначейского сопровождения целевых средств.</w:t>
      </w:r>
    </w:p>
    <w:p w14:paraId="023C646C" w14:textId="39187746" w:rsidR="00E76D0A" w:rsidRPr="00E76D0A" w:rsidRDefault="00E76D0A" w:rsidP="00E76D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в установленном порядке и</w:t>
      </w:r>
      <w:r w:rsidR="0039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F27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зместить на офиц</w:t>
      </w:r>
      <w:r w:rsidR="00A76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иальной сайте администрации </w:t>
      </w:r>
      <w:r w:rsidR="009B79F8" w:rsidRPr="009B79F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A767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392E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392E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1D1ECD" w14:textId="71327BD6" w:rsidR="00E76D0A" w:rsidRPr="009B79F8" w:rsidRDefault="00E76D0A" w:rsidP="009B79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</w:t>
      </w:r>
      <w:r w:rsidRPr="00E76D0A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r w:rsidR="004538F0" w:rsidRPr="00E76D0A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453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8F0" w:rsidRPr="00E76D0A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2E5F1F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начальника отдела бухгалтерского учета и отчетности администрации </w:t>
      </w:r>
      <w:r w:rsidR="009B79F8" w:rsidRPr="009B79F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2E5F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1A6F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14:paraId="3A0F1DD0" w14:textId="77777777" w:rsidR="00BE7482" w:rsidRDefault="00E76D0A" w:rsidP="00E76D0A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6F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</w:p>
    <w:p w14:paraId="023358D9" w14:textId="4D225B23" w:rsidR="00E76D0A" w:rsidRDefault="00E76D0A" w:rsidP="00E76D0A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6F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14:paraId="11C7C0DC" w14:textId="77777777" w:rsidR="004538F0" w:rsidRDefault="00631995" w:rsidP="00453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</w:t>
      </w:r>
    </w:p>
    <w:p w14:paraId="44ECAD77" w14:textId="056E7A1B" w:rsidR="009B79F8" w:rsidRDefault="00631995" w:rsidP="00453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Шалушка                                     </w:t>
      </w:r>
      <w:r w:rsidR="009B79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453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  <w:r w:rsidR="009B79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А.А.Кере</w:t>
      </w:r>
      <w:r w:rsidR="009B79F8">
        <w:rPr>
          <w:rFonts w:ascii="Times New Roman" w:eastAsia="Times New Roman" w:hAnsi="Times New Roman" w:cs="Times New Roman"/>
          <w:sz w:val="28"/>
          <w:szCs w:val="28"/>
          <w:lang w:eastAsia="ar-SA"/>
        </w:rPr>
        <w:t>фов</w:t>
      </w:r>
      <w:proofErr w:type="spellEnd"/>
    </w:p>
    <w:p w14:paraId="3D71D572" w14:textId="77777777" w:rsidR="00BE7482" w:rsidRDefault="009B79F8" w:rsidP="009B79F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</w:t>
      </w:r>
    </w:p>
    <w:p w14:paraId="7FD5E39D" w14:textId="77777777" w:rsidR="00BE7482" w:rsidRDefault="00BE7482" w:rsidP="00BE74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DAB5F3" w14:textId="53FBD98D" w:rsidR="00BE7482" w:rsidRPr="00BE7482" w:rsidRDefault="00BE7482" w:rsidP="00BE7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482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                                                                                                                                                 </w:t>
      </w:r>
    </w:p>
    <w:p w14:paraId="6682FE4C" w14:textId="77777777" w:rsidR="00BE7482" w:rsidRPr="00BE7482" w:rsidRDefault="00BE7482" w:rsidP="00BE74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E7482">
        <w:rPr>
          <w:rFonts w:ascii="Times New Roman" w:hAnsi="Times New Roman" w:cs="Times New Roman"/>
          <w:sz w:val="24"/>
          <w:szCs w:val="24"/>
        </w:rPr>
        <w:t xml:space="preserve">                     Постановлением                                                                                                                                                             </w:t>
      </w:r>
    </w:p>
    <w:p w14:paraId="4A628D57" w14:textId="77777777" w:rsidR="00BE7482" w:rsidRPr="00BE7482" w:rsidRDefault="00BE7482" w:rsidP="00BE74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482">
        <w:rPr>
          <w:rFonts w:ascii="Times New Roman" w:hAnsi="Times New Roman" w:cs="Times New Roman"/>
          <w:sz w:val="24"/>
          <w:szCs w:val="24"/>
        </w:rPr>
        <w:t xml:space="preserve">    администрации</w:t>
      </w:r>
    </w:p>
    <w:p w14:paraId="41D51361" w14:textId="77777777" w:rsidR="00BE7482" w:rsidRPr="00BE7482" w:rsidRDefault="00BE7482" w:rsidP="00BE74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482">
        <w:rPr>
          <w:rFonts w:ascii="Times New Roman" w:hAnsi="Times New Roman" w:cs="Times New Roman"/>
          <w:sz w:val="24"/>
          <w:szCs w:val="24"/>
        </w:rPr>
        <w:t>сельского поселения Шалушка</w:t>
      </w:r>
    </w:p>
    <w:p w14:paraId="265542BC" w14:textId="77777777" w:rsidR="00BE7482" w:rsidRPr="00BE7482" w:rsidRDefault="00BE7482" w:rsidP="00BE74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482">
        <w:rPr>
          <w:rFonts w:ascii="Times New Roman" w:hAnsi="Times New Roman" w:cs="Times New Roman"/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2FEDFF9D" w14:textId="77777777" w:rsidR="00BE7482" w:rsidRPr="00BE7482" w:rsidRDefault="00BE7482" w:rsidP="00BE74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E74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23.04.2026г. № </w:t>
      </w:r>
      <w:r w:rsidRPr="00BE7482">
        <w:rPr>
          <w:rFonts w:ascii="Times New Roman" w:hAnsi="Times New Roman" w:cs="Times New Roman"/>
          <w:sz w:val="24"/>
          <w:szCs w:val="24"/>
          <w:u w:val="single"/>
        </w:rPr>
        <w:t>76</w:t>
      </w:r>
    </w:p>
    <w:p w14:paraId="51E23D6D" w14:textId="77777777" w:rsidR="00E76D0A" w:rsidRPr="00E76D0A" w:rsidRDefault="0082114D" w:rsidP="00E76D0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3F0E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631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14:paraId="6F5B7176" w14:textId="77777777" w:rsidR="00E76D0A" w:rsidRPr="00E76D0A" w:rsidRDefault="00E76D0A" w:rsidP="00E7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казначейского сопровождения целевых средств</w:t>
      </w:r>
    </w:p>
    <w:p w14:paraId="221CA72B" w14:textId="77777777" w:rsidR="00E76D0A" w:rsidRPr="00E76D0A" w:rsidRDefault="00E76D0A" w:rsidP="00E7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45D44B" w14:textId="77777777" w:rsidR="00E76D0A" w:rsidRPr="00E76D0A" w:rsidRDefault="00E76D0A" w:rsidP="00E76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sub_1001"/>
    </w:p>
    <w:p w14:paraId="51EE1983" w14:textId="04A881C8" w:rsidR="00E76D0A" w:rsidRPr="00E76D0A" w:rsidRDefault="00E76D0A" w:rsidP="00E76D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</w:rPr>
        <w:t>1. Настоящий Порядок устанавливает порядок осуществления органом (</w:t>
      </w:r>
      <w:r w:rsidR="0026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лицами) </w:t>
      </w:r>
      <w:r w:rsidR="009B79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821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9F8" w:rsidRPr="009B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осуществляющими составление и организацию исполнения местного бюджета (далее - финансовый орган)</w:t>
      </w:r>
      <w:r w:rsidRPr="00E76D0A">
        <w:rPr>
          <w:rFonts w:ascii="Times New Roman" w:eastAsia="Times New Roman" w:hAnsi="Times New Roman" w:cs="Times New Roman"/>
          <w:sz w:val="28"/>
          <w:szCs w:val="28"/>
        </w:rPr>
        <w:t xml:space="preserve"> казначейского сопровождения средств, определенных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8211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</w:t>
      </w:r>
      <w:r w:rsidR="009B79F8" w:rsidRPr="009B79F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9B79F8" w:rsidRPr="00E76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D0A">
        <w:rPr>
          <w:rFonts w:ascii="Times New Roman" w:eastAsia="Times New Roman" w:hAnsi="Times New Roman" w:cs="Times New Roman"/>
          <w:sz w:val="28"/>
          <w:szCs w:val="28"/>
        </w:rPr>
        <w:t xml:space="preserve">на текущий финансовый год и плановый период в соответствии со статьей 242.26 Бюджетного кодекса Российской Федерации, получаемых (полученных) участниками казначейского сопровождения </w:t>
      </w:r>
      <w:bookmarkStart w:id="3" w:name="sub_10011"/>
      <w:bookmarkEnd w:id="2"/>
      <w:r w:rsidR="0082114D">
        <w:rPr>
          <w:rFonts w:ascii="Times New Roman" w:eastAsia="Times New Roman" w:hAnsi="Times New Roman" w:cs="Times New Roman"/>
          <w:sz w:val="28"/>
          <w:szCs w:val="28"/>
        </w:rPr>
        <w:t xml:space="preserve">из бюджета администрации </w:t>
      </w:r>
      <w:r w:rsidR="009B79F8" w:rsidRPr="009B79F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9B79F8" w:rsidRPr="00E76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D0A">
        <w:rPr>
          <w:rFonts w:ascii="Times New Roman" w:eastAsia="Times New Roman" w:hAnsi="Times New Roman" w:cs="Times New Roman"/>
          <w:sz w:val="28"/>
          <w:szCs w:val="28"/>
        </w:rPr>
        <w:t>на основании муниципальных контрактов, договоров (соглашений), контрактов (договоров) (далее - целевые средства, участник казначейского сопровождения).</w:t>
      </w:r>
    </w:p>
    <w:p w14:paraId="36558F61" w14:textId="77777777" w:rsidR="00E76D0A" w:rsidRPr="00E76D0A" w:rsidRDefault="00E76D0A" w:rsidP="00E76D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</w:rPr>
        <w:t>2. К целевым средствам, подлежащим казначейскому сопровождению в соответствии с настоящим Порядком, не могут быть отнесены авансы и расчеты:</w:t>
      </w:r>
    </w:p>
    <w:p w14:paraId="0B6A5F72" w14:textId="77777777" w:rsidR="00E76D0A" w:rsidRPr="00E76D0A" w:rsidRDefault="00E76D0A" w:rsidP="00E76D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</w:rPr>
        <w:t xml:space="preserve"> а) по муниципальным контрактам, заключаемым на сумму менее 50 миллионов рублей;</w:t>
      </w:r>
    </w:p>
    <w:p w14:paraId="0ADC5EC6" w14:textId="77777777" w:rsidR="00E76D0A" w:rsidRPr="00E76D0A" w:rsidRDefault="00E76D0A" w:rsidP="00E76D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</w:rPr>
        <w:t xml:space="preserve"> б) по контрактам (договорам), заключаемым на сумму менее 50 миллионов рублей муниципальными бюджетны</w:t>
      </w:r>
      <w:r w:rsidR="003F0EF4">
        <w:rPr>
          <w:rFonts w:ascii="Times New Roman" w:eastAsia="Times New Roman" w:hAnsi="Times New Roman" w:cs="Times New Roman"/>
          <w:sz w:val="28"/>
          <w:szCs w:val="28"/>
        </w:rPr>
        <w:t>ми или автономными учреждениями</w:t>
      </w:r>
      <w:r w:rsidR="0026428F" w:rsidRPr="00E76D0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E76D0A">
        <w:rPr>
          <w:rFonts w:ascii="Times New Roman" w:eastAsia="Times New Roman" w:hAnsi="Times New Roman" w:cs="Times New Roman"/>
          <w:sz w:val="28"/>
          <w:szCs w:val="28"/>
        </w:rPr>
        <w:t>, лицевые счета которым открыты в финансовом органе сельского поселения, за счет средств, поступающих указанным учреждениям в соответствии с законодательством Российской Федерации;</w:t>
      </w:r>
    </w:p>
    <w:p w14:paraId="432C9AE9" w14:textId="77777777" w:rsidR="00E76D0A" w:rsidRPr="00E76D0A" w:rsidRDefault="00E76D0A" w:rsidP="00E76D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</w:rPr>
        <w:t xml:space="preserve"> в) средства, получаемые (полученные)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</w:t>
      </w:r>
      <w:hyperlink r:id="rId7" w:anchor="P43" w:history="1">
        <w:r w:rsidRPr="00E76D0A">
          <w:rPr>
            <w:rFonts w:ascii="Times New Roman" w:eastAsia="Times New Roman" w:hAnsi="Times New Roman" w:cs="Times New Roman"/>
            <w:sz w:val="28"/>
            <w:szCs w:val="28"/>
          </w:rPr>
          <w:t>абзаце четвертом подпункта 1 статьи 242.27</w:t>
        </w:r>
      </w:hyperlink>
      <w:r w:rsidRPr="00E76D0A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213FB357" w14:textId="77777777" w:rsidR="00E76D0A" w:rsidRPr="00E76D0A" w:rsidRDefault="00E76D0A" w:rsidP="00E76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22"/>
      <w:bookmarkEnd w:id="3"/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Положения Порядка, касающиеся договоров (соглашений), контрактов (договоров), распространяются на концессионные соглашения, соглашения о государственно-частном партнерстве, контракты (договоры), источником финансового обеспечения которых являются указанные соглашения, если федеральными законами или решениями Правительства Российской Федерации, предусмотренными подпунктом 2 пункта 1 статьи 242.26 Бюджетного кодекса Российской Федерации, установлены требования об осуществлении казначейского сопровождения целевых средств, предоставляемых на основании таких соглашений.</w:t>
      </w:r>
    </w:p>
    <w:p w14:paraId="23CFCA27" w14:textId="77777777" w:rsidR="00E76D0A" w:rsidRPr="00E76D0A" w:rsidRDefault="00E76D0A" w:rsidP="00E76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Целевые средства предоставляются на основании муниципальных контрактов о поставке товаров, выполнении работ, оказании услуг (далее – муниципальный контракт), договоров (соглашений) о предоставлении субсидий, договоров о предоставлении бюджетных инвестиций в соответствии со </w:t>
      </w:r>
      <w:hyperlink r:id="rId8" w:history="1">
        <w:r w:rsidRPr="00E76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80</w:t>
        </w:r>
      </w:hyperlink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указанные субсидии и бюджетные инвестиции (далее - договор (соглашение),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договоров (соглашений) (далее - контракт (договор), содержащих положения, аналогичные установленным </w:t>
      </w:r>
      <w:hyperlink r:id="rId9" w:history="1">
        <w:r w:rsidRPr="00E76D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статьи 242.23</w:t>
        </w:r>
      </w:hyperlink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758B00D3" w14:textId="45FC87BE" w:rsidR="00E76D0A" w:rsidRPr="00E76D0A" w:rsidRDefault="00E76D0A" w:rsidP="009B7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Операции с целевыми средствами осуществляются на лицевых счетах, открываемых    участникам казначейского соп</w:t>
      </w:r>
      <w:r w:rsidR="00264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ровождения в финансовом органе А</w:t>
      </w: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2E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9F8" w:rsidRPr="009B79F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финансовым органом порядке в соответствии с общими требованиями, установленными Федеральным  казначейством согласно пункту 9 статьи 220.1 Бюджетного кодекса Российской Федерации (далее – лицевой счет), и с соблюдением муниципальными участниками казначейского сопровождения условий ведения и использования лицевого счета (режима лицевого счета), указанного в пункте 3 статьи 242.23 Бюджетного кодекса Российской Федерации.</w:t>
      </w:r>
    </w:p>
    <w:p w14:paraId="70AB8381" w14:textId="77777777" w:rsidR="00E76D0A" w:rsidRPr="00E76D0A" w:rsidRDefault="00E76D0A" w:rsidP="00E76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76D0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открытии лицевых счетов и осуществлении операций на указанных лицевых счетах территориальным органом Федерального казначейства в порядке, установленном Правительством Российской Федерации, осуществляется бюджетный мониторинг в соответствии со статьей 242.13-1 Бюджетного кодекса.</w:t>
      </w:r>
    </w:p>
    <w:p w14:paraId="7EE0D895" w14:textId="365545DB" w:rsidR="00E76D0A" w:rsidRPr="00E76D0A" w:rsidRDefault="00E76D0A" w:rsidP="00E76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Операции с целевыми средствами проводятся на лицевых счетах после осуществления финансовым органом  администрации</w:t>
      </w:r>
      <w:r w:rsidR="003F0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9F8" w:rsidRPr="009B79F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26428F" w:rsidRPr="00E76D0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санкционирования  указанных  операций в установленном им порядке, в соответствии с постановлением Правительства Российской Федерации от 1 декабря 2021 года № 2155 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средств».</w:t>
      </w:r>
    </w:p>
    <w:p w14:paraId="12E1BB8D" w14:textId="77777777" w:rsidR="00E76D0A" w:rsidRPr="00E76D0A" w:rsidRDefault="00E76D0A" w:rsidP="00E76D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</w:rPr>
        <w:t>8. Расширенное казначейское сопровождение осуществляется в случаях и порядке, установленных Правительством Российской Федерации в соответствии с пунктом 3 статьи 242.24 Бюджетного кодекса Российской Федерации.</w:t>
      </w:r>
    </w:p>
    <w:p w14:paraId="78E4C797" w14:textId="1D5DA327" w:rsidR="00E76D0A" w:rsidRPr="00E76D0A" w:rsidRDefault="00E76D0A" w:rsidP="00E76D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0A">
        <w:rPr>
          <w:rFonts w:ascii="Times New Roman" w:eastAsia="Times New Roman" w:hAnsi="Times New Roman" w:cs="Times New Roman"/>
          <w:sz w:val="28"/>
          <w:szCs w:val="28"/>
        </w:rPr>
        <w:t>9. Взаимодействие  при осуществлении  операций с  целевыми  средствами, а  также при обмене документами между финансовым орган</w:t>
      </w:r>
      <w:r w:rsidR="003F0EF4">
        <w:rPr>
          <w:rFonts w:ascii="Times New Roman" w:eastAsia="Times New Roman" w:hAnsi="Times New Roman" w:cs="Times New Roman"/>
          <w:sz w:val="28"/>
          <w:szCs w:val="28"/>
        </w:rPr>
        <w:t xml:space="preserve">ом, получателем средств бюджета администрации </w:t>
      </w:r>
      <w:r w:rsidR="009B79F8" w:rsidRPr="009B79F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E76D0A">
        <w:rPr>
          <w:rFonts w:ascii="Times New Roman" w:eastAsia="Times New Roman" w:hAnsi="Times New Roman" w:cs="Times New Roman"/>
          <w:sz w:val="28"/>
          <w:szCs w:val="28"/>
        </w:rPr>
        <w:t xml:space="preserve">, которому  доведены лимиты  бюджетных обязательств на предоставление целевых средств, и участниками казначейского сопровождения, осуществляется в электронном виде в  соответствии с  заключаемым </w:t>
      </w:r>
      <w:r w:rsidRPr="00E76D0A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соглашением, а  в  случае отсутствия возможности – на бумажном носителе, с соблюдением требований, установленных законодательством Российской Федерации о государственной и иной охраняемой в соответствии с федеральными законами, нормативными правовыми актами Президента Российской Федерации и Правительства Российской Федерации тайне.</w:t>
      </w:r>
    </w:p>
    <w:p w14:paraId="7BC9F4F9" w14:textId="77777777" w:rsidR="00E76D0A" w:rsidRPr="00E76D0A" w:rsidRDefault="00E76D0A" w:rsidP="00E76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03"/>
      <w:bookmarkEnd w:id="4"/>
      <w:r w:rsidRPr="00E76D0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Информация о муниципальных контрактах, договорах (соглашениях), контрактах (договорах), о лицевых счетах и об операциях  по зачислению и списанию целевых средств, отраженных на лицевых счетах, в порядке, установленном Федеральным казначейством, ежедневно (в рабочие дни) предоставляется финансовым органом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</w:t>
      </w:r>
      <w:bookmarkEnd w:id="5"/>
      <w:r w:rsidR="00392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C7DDE2" w14:textId="77777777" w:rsidR="00E76D0A" w:rsidRPr="00E76D0A" w:rsidRDefault="00E76D0A" w:rsidP="00E76D0A">
      <w:pPr>
        <w:rPr>
          <w:rFonts w:ascii="Calibri" w:eastAsia="Calibri" w:hAnsi="Calibri" w:cs="Times New Roman"/>
          <w:sz w:val="28"/>
          <w:szCs w:val="28"/>
        </w:rPr>
      </w:pPr>
    </w:p>
    <w:p w14:paraId="4797F075" w14:textId="77777777" w:rsidR="0033038A" w:rsidRPr="00E76D0A" w:rsidRDefault="0033038A" w:rsidP="00E76D0A">
      <w:pPr>
        <w:rPr>
          <w:sz w:val="28"/>
          <w:szCs w:val="28"/>
        </w:rPr>
      </w:pPr>
    </w:p>
    <w:sectPr w:rsidR="0033038A" w:rsidRPr="00E76D0A" w:rsidSect="00BE7482">
      <w:headerReference w:type="default" r:id="rId10"/>
      <w:pgSz w:w="11906" w:h="16838"/>
      <w:pgMar w:top="851" w:right="56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C9DB" w14:textId="77777777" w:rsidR="001170B1" w:rsidRDefault="001170B1" w:rsidP="00631995">
      <w:pPr>
        <w:spacing w:after="0" w:line="240" w:lineRule="auto"/>
      </w:pPr>
      <w:r>
        <w:separator/>
      </w:r>
    </w:p>
  </w:endnote>
  <w:endnote w:type="continuationSeparator" w:id="0">
    <w:p w14:paraId="3189BEFA" w14:textId="77777777" w:rsidR="001170B1" w:rsidRDefault="001170B1" w:rsidP="0063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4F6E" w14:textId="77777777" w:rsidR="001170B1" w:rsidRDefault="001170B1" w:rsidP="00631995">
      <w:pPr>
        <w:spacing w:after="0" w:line="240" w:lineRule="auto"/>
      </w:pPr>
      <w:r>
        <w:separator/>
      </w:r>
    </w:p>
  </w:footnote>
  <w:footnote w:type="continuationSeparator" w:id="0">
    <w:p w14:paraId="1ED49EA3" w14:textId="77777777" w:rsidR="001170B1" w:rsidRDefault="001170B1" w:rsidP="0063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29C2" w14:textId="77777777" w:rsidR="002E5F1F" w:rsidRDefault="00631995">
    <w:pPr>
      <w:pStyle w:val="a5"/>
    </w:pPr>
    <w:r>
      <w:t xml:space="preserve">                                                                                                                         </w:t>
    </w:r>
    <w:r w:rsidR="003F0EF4">
      <w:t xml:space="preserve">    </w:t>
    </w:r>
  </w:p>
  <w:p w14:paraId="28D7F356" w14:textId="77777777" w:rsidR="002E5F1F" w:rsidRDefault="002E5F1F">
    <w:pPr>
      <w:pStyle w:val="a5"/>
    </w:pPr>
  </w:p>
  <w:p w14:paraId="7F9EE774" w14:textId="77777777" w:rsidR="00631995" w:rsidRDefault="003F0EF4">
    <w:pPr>
      <w:pStyle w:val="a5"/>
    </w:pPr>
    <w: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0A"/>
    <w:rsid w:val="001170B1"/>
    <w:rsid w:val="0026428F"/>
    <w:rsid w:val="002E5F1F"/>
    <w:rsid w:val="0033038A"/>
    <w:rsid w:val="00392ED2"/>
    <w:rsid w:val="003F0EF4"/>
    <w:rsid w:val="004538F0"/>
    <w:rsid w:val="00631995"/>
    <w:rsid w:val="006371BE"/>
    <w:rsid w:val="00703A24"/>
    <w:rsid w:val="0073614A"/>
    <w:rsid w:val="0082114D"/>
    <w:rsid w:val="008269D2"/>
    <w:rsid w:val="009B79F8"/>
    <w:rsid w:val="00A7672B"/>
    <w:rsid w:val="00BE7482"/>
    <w:rsid w:val="00E01FE3"/>
    <w:rsid w:val="00E76D0A"/>
    <w:rsid w:val="00EC0067"/>
    <w:rsid w:val="00F2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B7E2"/>
  <w15:docId w15:val="{03EACB3D-78D4-4DDC-9B28-6298A44E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E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1995"/>
  </w:style>
  <w:style w:type="paragraph" w:styleId="a7">
    <w:name w:val="footer"/>
    <w:basedOn w:val="a"/>
    <w:link w:val="a8"/>
    <w:uiPriority w:val="99"/>
    <w:unhideWhenUsed/>
    <w:rsid w:val="00631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01726&amp;date=28.12.2021&amp;dst=103142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0;&#1076;&#1084;&#1080;&#1085;\Downloads\postanovlenie_poryadok_kaznacheyskogo_soprovozhdeniya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demo=1&amp;base=LAW&amp;n=377026&amp;date=28.12.2021&amp;dst=674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2026-05-28T12:19:00Z</cp:lastPrinted>
  <dcterms:created xsi:type="dcterms:W3CDTF">2026-05-28T12:22:00Z</dcterms:created>
  <dcterms:modified xsi:type="dcterms:W3CDTF">2026-05-28T12:22:00Z</dcterms:modified>
</cp:coreProperties>
</file>