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EE59DC" w:rsidRPr="009C5250" w14:paraId="5E22E197" w14:textId="77777777" w:rsidTr="00867B7A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7E059394" w14:textId="77777777" w:rsidR="00EE59DC" w:rsidRPr="009C5250" w:rsidRDefault="00EE59DC" w:rsidP="0086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617165"/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36FB85AF" w14:textId="77777777" w:rsidR="00EE59DC" w:rsidRPr="009C5250" w:rsidRDefault="00EE59DC" w:rsidP="0086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6A445A39" w14:textId="77777777" w:rsidR="00EE59DC" w:rsidRPr="009C5250" w:rsidRDefault="00EE59DC" w:rsidP="0086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5B4619C4" w14:textId="77777777" w:rsidR="00EE59DC" w:rsidRPr="009C5250" w:rsidRDefault="00EE59DC" w:rsidP="0086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5552DA" wp14:editId="5A5878D8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B5764F9" w14:textId="77777777" w:rsidR="00EE59DC" w:rsidRPr="009C5250" w:rsidRDefault="00EE59DC" w:rsidP="0086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52C96618" w14:textId="77777777" w:rsidR="00EE59DC" w:rsidRPr="009C5250" w:rsidRDefault="00EE59DC" w:rsidP="0086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135E850E" w14:textId="77777777" w:rsidR="00EE59DC" w:rsidRPr="009C5250" w:rsidRDefault="00EE59DC" w:rsidP="0086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2C2337DD" w14:textId="77777777" w:rsidR="00EE59DC" w:rsidRPr="009C5250" w:rsidRDefault="00EE59DC" w:rsidP="0086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5428E" w14:textId="77777777" w:rsidR="00EE59DC" w:rsidRPr="009C5250" w:rsidRDefault="00EE59DC" w:rsidP="00EE5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250">
        <w:rPr>
          <w:rFonts w:ascii="Times New Roman" w:hAnsi="Times New Roman" w:cs="Times New Roman"/>
          <w:b/>
          <w:sz w:val="24"/>
          <w:szCs w:val="24"/>
        </w:rPr>
        <w:t xml:space="preserve">А Д М И Н И С Т Р А Ц И Я    </w:t>
      </w:r>
      <w:proofErr w:type="spellStart"/>
      <w:r w:rsidRPr="009C5250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Pr="009C5250">
        <w:rPr>
          <w:rFonts w:ascii="Times New Roman" w:hAnsi="Times New Roman" w:cs="Times New Roman"/>
          <w:b/>
          <w:sz w:val="24"/>
          <w:szCs w:val="24"/>
        </w:rPr>
        <w:t>. Ш А Л У Ш К А</w:t>
      </w:r>
    </w:p>
    <w:p w14:paraId="45474695" w14:textId="77777777" w:rsidR="00EE59DC" w:rsidRPr="009C5250" w:rsidRDefault="00EE59DC" w:rsidP="00EE5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250">
        <w:rPr>
          <w:rFonts w:ascii="Times New Roman" w:hAnsi="Times New Roman" w:cs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5A6BABDA" w14:textId="77777777" w:rsidR="00EE59DC" w:rsidRPr="009C5250" w:rsidRDefault="00EE59DC" w:rsidP="00EE5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CAF59" w14:textId="77777777" w:rsidR="00EE59DC" w:rsidRPr="009C5250" w:rsidRDefault="00EE59DC" w:rsidP="00EE59DC">
      <w:pPr>
        <w:spacing w:after="0" w:line="240" w:lineRule="auto"/>
        <w:rPr>
          <w:rFonts w:ascii="Times New Roman" w:hAnsi="Times New Roman" w:cs="Times New Roman"/>
        </w:rPr>
      </w:pPr>
      <w:r w:rsidRPr="009C525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C5250">
        <w:rPr>
          <w:rFonts w:ascii="Times New Roman" w:hAnsi="Times New Roman" w:cs="Times New Roman"/>
        </w:rPr>
        <w:t xml:space="preserve">Адрес: </w:t>
      </w:r>
      <w:proofErr w:type="spellStart"/>
      <w:proofErr w:type="gramStart"/>
      <w:r w:rsidRPr="009C5250">
        <w:rPr>
          <w:rFonts w:ascii="Times New Roman" w:hAnsi="Times New Roman" w:cs="Times New Roman"/>
        </w:rPr>
        <w:t>КБР,с.п.Шалушка</w:t>
      </w:r>
      <w:proofErr w:type="gramEnd"/>
      <w:r w:rsidRPr="009C5250">
        <w:rPr>
          <w:rFonts w:ascii="Times New Roman" w:hAnsi="Times New Roman" w:cs="Times New Roman"/>
        </w:rPr>
        <w:t>,ул.Ленина</w:t>
      </w:r>
      <w:proofErr w:type="spellEnd"/>
      <w:r w:rsidRPr="009C5250">
        <w:rPr>
          <w:rFonts w:ascii="Times New Roman" w:hAnsi="Times New Roman" w:cs="Times New Roman"/>
        </w:rPr>
        <w:t xml:space="preserve"> 60 «а»          тел. 7-31-75,7-34-36               а</w:t>
      </w:r>
      <w:r w:rsidRPr="009C5250">
        <w:rPr>
          <w:rFonts w:ascii="Times New Roman" w:hAnsi="Times New Roman" w:cs="Times New Roman"/>
          <w:lang w:val="en-US"/>
        </w:rPr>
        <w:t>dm</w:t>
      </w:r>
      <w:r w:rsidRPr="009C5250">
        <w:rPr>
          <w:rFonts w:ascii="Times New Roman" w:hAnsi="Times New Roman" w:cs="Times New Roman"/>
        </w:rPr>
        <w:t>_</w:t>
      </w:r>
      <w:proofErr w:type="spellStart"/>
      <w:r w:rsidRPr="009C5250">
        <w:rPr>
          <w:rFonts w:ascii="Times New Roman" w:hAnsi="Times New Roman" w:cs="Times New Roman"/>
          <w:lang w:val="en-US"/>
        </w:rPr>
        <w:t>shalushka</w:t>
      </w:r>
      <w:proofErr w:type="spellEnd"/>
      <w:r w:rsidRPr="009C5250">
        <w:rPr>
          <w:rFonts w:ascii="Times New Roman" w:hAnsi="Times New Roman" w:cs="Times New Roman"/>
        </w:rPr>
        <w:t>@</w:t>
      </w:r>
      <w:r w:rsidRPr="009C5250">
        <w:rPr>
          <w:rFonts w:ascii="Times New Roman" w:hAnsi="Times New Roman" w:cs="Times New Roman"/>
          <w:lang w:val="en-US"/>
        </w:rPr>
        <w:t>mail</w:t>
      </w:r>
      <w:r w:rsidRPr="009C5250">
        <w:rPr>
          <w:rFonts w:ascii="Times New Roman" w:hAnsi="Times New Roman" w:cs="Times New Roman"/>
        </w:rPr>
        <w:t>.</w:t>
      </w:r>
      <w:proofErr w:type="spellStart"/>
      <w:r w:rsidRPr="009C5250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977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EE59DC" w:rsidRPr="009C5250" w14:paraId="14BB7282" w14:textId="77777777" w:rsidTr="00867B7A">
        <w:trPr>
          <w:trHeight w:val="32"/>
        </w:trPr>
        <w:tc>
          <w:tcPr>
            <w:tcW w:w="9777" w:type="dxa"/>
          </w:tcPr>
          <w:p w14:paraId="4ECFCB6A" w14:textId="77777777" w:rsidR="00EE59DC" w:rsidRPr="009C5250" w:rsidRDefault="00EE59DC" w:rsidP="0086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24A643" w14:textId="77777777" w:rsidR="00EE59DC" w:rsidRPr="00EE59DC" w:rsidRDefault="00EE59DC" w:rsidP="00EE5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59DC">
        <w:rPr>
          <w:rFonts w:ascii="Times New Roman" w:hAnsi="Times New Roman" w:cs="Times New Roman"/>
          <w:color w:val="000000"/>
          <w:sz w:val="28"/>
          <w:szCs w:val="28"/>
        </w:rPr>
        <w:t>18.08.2023г.</w:t>
      </w:r>
    </w:p>
    <w:bookmarkEnd w:id="0"/>
    <w:p w14:paraId="770B4BA7" w14:textId="77777777" w:rsidR="00EE59DC" w:rsidRPr="00C9377E" w:rsidRDefault="00EE59DC" w:rsidP="00EE59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762347E" w14:textId="77777777" w:rsidR="00EE59DC" w:rsidRPr="009C5250" w:rsidRDefault="00EE59DC" w:rsidP="00EE5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ПОСТАНОВЛЕНЭ №</w:t>
      </w:r>
    </w:p>
    <w:p w14:paraId="5D846BC3" w14:textId="77777777" w:rsidR="00EE59DC" w:rsidRPr="009C5250" w:rsidRDefault="00EE59DC" w:rsidP="00EE5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БЕГИМ №</w:t>
      </w:r>
    </w:p>
    <w:p w14:paraId="3C26F533" w14:textId="77777777" w:rsidR="00EE59DC" w:rsidRPr="009C5250" w:rsidRDefault="00EE59DC" w:rsidP="00EE5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263</w:t>
      </w:r>
    </w:p>
    <w:p w14:paraId="3D998BCE" w14:textId="77777777" w:rsidR="00EE59DC" w:rsidRPr="00C9377E" w:rsidRDefault="00EE59DC" w:rsidP="00EE59DC">
      <w:pPr>
        <w:widowControl w:val="0"/>
        <w:shd w:val="clear" w:color="auto" w:fill="FFFFFF"/>
        <w:tabs>
          <w:tab w:val="left" w:pos="37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95355A" w14:textId="77777777" w:rsidR="00EE59DC" w:rsidRPr="00C9377E" w:rsidRDefault="00EE59DC" w:rsidP="00EE5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2C9D87" w14:textId="77777777" w:rsidR="00EE59DC" w:rsidRDefault="00EE59DC" w:rsidP="00EE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  <w:r w:rsidRPr="009C5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   </w:t>
      </w:r>
      <w:bookmarkStart w:id="1" w:name="_Hlk139622641"/>
      <w:r w:rsidRPr="009C5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утверждении   </w:t>
      </w:r>
      <w:bookmarkStart w:id="2" w:name="_Hlk139878196"/>
      <w:r w:rsidRPr="009C5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целевой    программы </w:t>
      </w:r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«Гармонизация межнациональных и межконфессиональных отношений, на территории сельского поселения Шалушка </w:t>
      </w:r>
      <w:r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на 2023 – 2025 гг.</w:t>
      </w:r>
      <w:bookmarkEnd w:id="1"/>
      <w:bookmarkEnd w:id="2"/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»</w:t>
      </w:r>
    </w:p>
    <w:p w14:paraId="7BA42A18" w14:textId="77777777" w:rsidR="00EE59DC" w:rsidRDefault="00EE59DC" w:rsidP="00EE5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</w:p>
    <w:p w14:paraId="63EFC3B1" w14:textId="77777777" w:rsidR="00EE59DC" w:rsidRDefault="00EE59DC" w:rsidP="00EE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Федеральными законами от 6 марта 2006 года № 35-ФЗ «О противодействии терроризму», от 25 июля 2002 года № 114 – ФЗ «О противодействии экстремистской деятельности», от 6 октября  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</w:t>
      </w:r>
      <w:r w:rsidRPr="009C525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 Шалушка </w:t>
      </w:r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Чегемского  муниципального  района  </w:t>
      </w: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334994" w14:textId="77777777" w:rsidR="00EE59DC" w:rsidRPr="003B7FCE" w:rsidRDefault="00EE59DC" w:rsidP="00EE59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4A9A51EF" w14:textId="77777777" w:rsidR="00EE59DC" w:rsidRDefault="00EE59DC" w:rsidP="00EE59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целевую программу </w:t>
      </w:r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«Гармонизация межнациональных и межконфессиональных отношений на территории   сельского поселения </w:t>
      </w:r>
      <w:bookmarkStart w:id="3" w:name="_Hlk139532487"/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Шалушка Чегемского муниципального </w:t>
      </w:r>
      <w:bookmarkEnd w:id="3"/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района </w:t>
      </w:r>
      <w:proofErr w:type="spellStart"/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Кабардино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Балкарской Республики </w:t>
      </w:r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2023 – 2025 гг.»</w:t>
      </w: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462D3F" w14:textId="77777777" w:rsidR="00EE59DC" w:rsidRPr="009C5250" w:rsidRDefault="00EE59DC" w:rsidP="00EE59DC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C5250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Настоящее постановление вступает в силу со дня подписания и подлежит обнародованию и размещению в информационно-телекоммуникационной сети интернет на сайте администрации сельского поселения Шалушка Чегемского муниципального района Кабардино-Балкарской Республики.</w:t>
      </w:r>
    </w:p>
    <w:p w14:paraId="28428F92" w14:textId="77777777" w:rsidR="00EE59DC" w:rsidRPr="009C5250" w:rsidRDefault="00EE59DC" w:rsidP="00EE59DC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9C525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9C5250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 за выполнением настоящего постановления оставляю за собой.</w:t>
      </w:r>
    </w:p>
    <w:p w14:paraId="1C8AAB09" w14:textId="77777777" w:rsidR="00EE59DC" w:rsidRPr="009C5250" w:rsidRDefault="00EE59DC" w:rsidP="00EE59DC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ED02754" w14:textId="77777777" w:rsidR="00EE59DC" w:rsidRPr="009C5250" w:rsidRDefault="00EE59DC" w:rsidP="00EE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177B0" w14:textId="77777777" w:rsidR="00EE59DC" w:rsidRPr="009C5250" w:rsidRDefault="00EE59DC" w:rsidP="00EE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9814B" w14:textId="77777777" w:rsidR="00EE59DC" w:rsidRPr="009C5250" w:rsidRDefault="00EE59DC" w:rsidP="00EE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1D25F" w14:textId="77777777" w:rsidR="00EE59DC" w:rsidRPr="009C5250" w:rsidRDefault="00EE59DC" w:rsidP="00EE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2303BDD" w14:textId="77777777" w:rsidR="00EE59DC" w:rsidRPr="009C5250" w:rsidRDefault="00EE59DC" w:rsidP="00EE5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А.А. </w:t>
      </w:r>
      <w:proofErr w:type="spellStart"/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Керефов</w:t>
      </w:r>
      <w:proofErr w:type="spellEnd"/>
    </w:p>
    <w:p w14:paraId="7F754D59" w14:textId="77777777" w:rsidR="00EE59DC" w:rsidRDefault="00EE59DC" w:rsidP="00EE5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54BCA" w14:textId="77777777" w:rsidR="00EE59DC" w:rsidRPr="009C5250" w:rsidRDefault="00EE59DC" w:rsidP="00EE5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D952FB" w14:textId="77777777" w:rsidR="00EE59DC" w:rsidRPr="008A640F" w:rsidRDefault="00EE59DC" w:rsidP="00EE59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40F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6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A640F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5B5155C7" w14:textId="77777777" w:rsidR="00EE59DC" w:rsidRPr="008A640F" w:rsidRDefault="00EE59DC" w:rsidP="00EE59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5A549107" w14:textId="77777777" w:rsidR="00EE59DC" w:rsidRPr="008A640F" w:rsidRDefault="00EE59DC" w:rsidP="00EE59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794C9C4C" w14:textId="77777777" w:rsidR="00EE59DC" w:rsidRPr="008A640F" w:rsidRDefault="00EE59DC" w:rsidP="00EE59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0B14F8E3" w14:textId="77777777" w:rsidR="00EE59DC" w:rsidRPr="008A640F" w:rsidRDefault="00EE59DC" w:rsidP="00EE59D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3E9CD7E2" w14:textId="77777777" w:rsidR="00EE59DC" w:rsidRPr="00EE59DC" w:rsidRDefault="00EE59DC" w:rsidP="00EE5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</w:t>
      </w:r>
      <w:r>
        <w:rPr>
          <w:rFonts w:ascii="Times New Roman" w:hAnsi="Times New Roman" w:cs="Times New Roman"/>
          <w:sz w:val="20"/>
          <w:szCs w:val="20"/>
        </w:rPr>
        <w:t>18.08.</w:t>
      </w:r>
      <w:r w:rsidRPr="008A640F">
        <w:rPr>
          <w:rFonts w:ascii="Times New Roman" w:hAnsi="Times New Roman" w:cs="Times New Roman"/>
          <w:sz w:val="20"/>
          <w:szCs w:val="20"/>
        </w:rPr>
        <w:t xml:space="preserve">2023г. № </w:t>
      </w:r>
      <w:r w:rsidRPr="00EE59DC">
        <w:rPr>
          <w:rFonts w:ascii="Times New Roman" w:hAnsi="Times New Roman" w:cs="Times New Roman"/>
          <w:sz w:val="20"/>
          <w:szCs w:val="20"/>
          <w:u w:val="single"/>
        </w:rPr>
        <w:t>263</w:t>
      </w:r>
    </w:p>
    <w:p w14:paraId="2212D484" w14:textId="77777777" w:rsidR="00EE59DC" w:rsidRPr="004461C9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Целевая программа </w:t>
      </w:r>
    </w:p>
    <w:p w14:paraId="476F9682" w14:textId="77777777" w:rsidR="00EE59DC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«Гармонизация межнациональных и межконфессиональных отношений на территории сельского поселения Шалушка Чегемского муниципального района Кабардино-Балкарской Республики на 2023-2025 гг.»</w:t>
      </w:r>
    </w:p>
    <w:p w14:paraId="1EEDC8CE" w14:textId="77777777" w:rsidR="00EE59DC" w:rsidRPr="004461C9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3D3691" w14:textId="77777777" w:rsidR="00EE59DC" w:rsidRPr="008A640F" w:rsidRDefault="00EE59DC" w:rsidP="00EE59D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9C5250">
        <w:rPr>
          <w:rFonts w:ascii="Times New Roman" w:hAnsi="Times New Roman"/>
          <w:b/>
          <w:sz w:val="28"/>
          <w:szCs w:val="28"/>
        </w:rPr>
        <w:t xml:space="preserve">Паспорт целевой </w:t>
      </w:r>
      <w:hyperlink r:id="rId5" w:anchor="Par29" w:history="1">
        <w:r w:rsidRPr="008A640F">
          <w:rPr>
            <w:rStyle w:val="a6"/>
            <w:rFonts w:ascii="Times New Roman" w:hAnsi="Times New Roman"/>
            <w:b/>
            <w:color w:val="000000"/>
            <w:sz w:val="28"/>
            <w:szCs w:val="28"/>
            <w:u w:val="none"/>
          </w:rPr>
          <w:t>программы</w:t>
        </w:r>
      </w:hyperlink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39"/>
        <w:gridCol w:w="6510"/>
      </w:tblGrid>
      <w:tr w:rsidR="00EE59DC" w:rsidRPr="004461C9" w14:paraId="06F6351A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32732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3B727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программа «Гармонизация межнациональных и межконфессиональных отношений на территории сельского поселения Шалушка Чегемского муниципального района Кабардино-Балкарской Республики на 2023-2025 гг.» (далее –программа)</w:t>
            </w:r>
          </w:p>
        </w:tc>
      </w:tr>
      <w:tr w:rsidR="00EE59DC" w:rsidRPr="004461C9" w14:paraId="3CD151C1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FE96F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для разработки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B09A3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Федеральный закон от 06.10.2003 №131-ФЗ «Об общих принципах организации местного самоуправления в Российской Федерации»;</w:t>
            </w:r>
          </w:p>
          <w:p w14:paraId="60FD8289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Федеральный закон от 02.03.2007 № 25-ФЗ «О муниципальной службе в Российской Федерации»;</w:t>
            </w:r>
          </w:p>
          <w:p w14:paraId="7885B72E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Указ «О стратегии государственной национальной политики Российской Федерации на период до 2025 года» от 19.12.2012 №1666;</w:t>
            </w:r>
          </w:p>
        </w:tc>
      </w:tr>
      <w:tr w:rsidR="00EE59DC" w:rsidRPr="004461C9" w14:paraId="0C4688A2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A1E46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Администратор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83001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 Шалушка Чегемского</w:t>
            </w:r>
            <w:r w:rsidRPr="00446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муниципального района Кабардино-Балкарской Республики 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 – администрация поселения).</w:t>
            </w:r>
          </w:p>
        </w:tc>
      </w:tr>
      <w:tr w:rsidR="00EE59DC" w:rsidRPr="004461C9" w14:paraId="39402EB8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46268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FE20F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 Шалушка Чегемского</w:t>
            </w:r>
            <w:r w:rsidRPr="00446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муниципального района Кабардино-Балкарской Республики 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 – администрация поселения).</w:t>
            </w:r>
          </w:p>
        </w:tc>
      </w:tr>
      <w:tr w:rsidR="00EE59DC" w:rsidRPr="004461C9" w14:paraId="114EEFAE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D1771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938A6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2023-2025 годы</w:t>
            </w:r>
          </w:p>
        </w:tc>
      </w:tr>
      <w:tr w:rsidR="00EE59DC" w:rsidRPr="004461C9" w14:paraId="3644610D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DA29B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программы           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3D738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</w:t>
            </w:r>
          </w:p>
        </w:tc>
      </w:tr>
      <w:tr w:rsidR="00EE59DC" w:rsidRPr="004461C9" w14:paraId="5A409AED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C042A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8B44C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  Создание условий для реализации Стратегии государственной национальной политики Российской Федерации.</w:t>
            </w:r>
          </w:p>
          <w:p w14:paraId="5B3996F5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 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Российской Федерации.</w:t>
            </w:r>
          </w:p>
          <w:p w14:paraId="4B611C8E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   Вовлечение населения в развитие народных промыслов и ремесел на территории сельского поселения 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Шалушка Чегемского</w:t>
            </w:r>
            <w:r w:rsidRPr="00446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муниципального района Кабардино-Балкарской Республики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7914E79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 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российского патриотизма.</w:t>
            </w:r>
          </w:p>
          <w:p w14:paraId="4C7C5E75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Мониторинг состояния межнациональных и межконфессиональных отношений и раннего предупреждения конфликтных ситуаций</w:t>
            </w:r>
          </w:p>
        </w:tc>
      </w:tr>
      <w:tr w:rsidR="00EE59DC" w:rsidRPr="004461C9" w14:paraId="20064F5A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44991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Ожидаемые результаты      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реализации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726DB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Укрепление институтов гражданского общества для укрепления единства российского народа, достижения межнационального мира и согласия в сельском поселении Шалушка </w:t>
            </w:r>
            <w:r w:rsidRPr="00446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Чегемского муниципального района Кабардино-Балкарской Республики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66A57AE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Повышение компетентности муниципальных служащих в вопросах межнационального и межконфессионального согласия.</w:t>
            </w:r>
          </w:p>
          <w:p w14:paraId="28B289ED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 Гармонизация межнациональных и межконфессиональных отношений, предотвращение конфликтов на межнациональной и межрелигиозной почве.</w:t>
            </w:r>
          </w:p>
          <w:p w14:paraId="64620929" w14:textId="77777777" w:rsidR="00EE59DC" w:rsidRPr="004461C9" w:rsidRDefault="00EE59DC" w:rsidP="0086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 Распространение идей духовного единства, дружбы народов, межнационального согласия</w:t>
            </w:r>
          </w:p>
        </w:tc>
      </w:tr>
      <w:tr w:rsidR="00EE59DC" w:rsidRPr="004461C9" w14:paraId="326546B1" w14:textId="77777777" w:rsidTr="00867B7A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EE0ED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7A48A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  – 30 тыс. руб.</w:t>
            </w:r>
          </w:p>
          <w:p w14:paraId="7E5FFDB3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т.ч. на реализацию Подпрограммы 20 тыс. руб., в т.ч. по годам:</w:t>
            </w:r>
          </w:p>
          <w:p w14:paraId="4394A560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– 10 тыс. руб., </w:t>
            </w:r>
          </w:p>
          <w:p w14:paraId="38993CB3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– 10 тыс. руб.</w:t>
            </w:r>
          </w:p>
          <w:p w14:paraId="69BA7D49" w14:textId="77777777" w:rsidR="00EE59DC" w:rsidRPr="004461C9" w:rsidRDefault="00EE59DC" w:rsidP="0086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2025– 10 </w:t>
            </w:r>
            <w:proofErr w:type="spellStart"/>
            <w:proofErr w:type="gramStart"/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spellEnd"/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</w:tbl>
    <w:p w14:paraId="7255C0BA" w14:textId="77777777" w:rsidR="00EE59DC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CF83E6" w14:textId="77777777" w:rsidR="00EE59DC" w:rsidRPr="004461C9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Общая характеристика сферы реализации целевой программы</w:t>
      </w:r>
    </w:p>
    <w:p w14:paraId="5A03F0C9" w14:textId="77777777" w:rsidR="00EE59DC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14:paraId="64392DE0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 этнического самосознания, характерный для современного мира - естественное явление и, как показывает мировая практика, несмотря на развивающиеся процессы глобализации, этнический и религиозный факторы приобретают все большую значимость.</w:t>
      </w:r>
    </w:p>
    <w:p w14:paraId="00A1E8EF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опыт свидетельствует о том, что эффективной стратегией регулирования общественных отношений в государствах и регионах с полиэтничным составом населения является интеграция и этнокультурное взаимодействие. Выработка норм толерантного поведения и навыков цивилизованного межкультурного взаимодействия является непременным условием конструктивного взаимодействия социальных и этнических групп, имеющих различные ценностные, религиозные, политические ориентиры и культурные отличия.</w:t>
      </w:r>
    </w:p>
    <w:p w14:paraId="5E71C448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современном мире национальные культуры плодотворно взаимодействуют. Человек постоянно контактирует с представителями других национальностей, культур, конфессий, социальных слоев, поэтому важно научить его уважать культурные ценности, как своего народа, так и представителей других культур, религий, научить находить общие точки соприкосновения и взаимопонимания. Несоблюдение этих принципов общения, 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неприятие языка, традиций, обычаев, обрядов, являющихся привычной нормой существования для других людей, может привести к возникновению на национальной почве различного рода конфликтов, в том числе межкультурных и межнациональных.</w:t>
      </w:r>
    </w:p>
    <w:p w14:paraId="4D83E57C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Последние десятилетия именно сфера межэтнических и конфессиональных отношений актуализируется и становится одним из основных дестабилизирующих факторов. Внимание к этой сфере социальных отношений со стороны органов муниципальной власти, институтов гражданского общества, общественности не должно ослабевать. </w:t>
      </w:r>
    </w:p>
    <w:p w14:paraId="5807977E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Непрерывное совершенствование системы обеспечения конституционных гарантий на свободное национально-культурное развитие народов Российской Федерации, может противостоять основным вызовам современности: этническому сепаратизму, религиозному экстремизму и международному терроризму.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19.12.2012 года Президентом Российской Федерации был подписан Указ «О стратегии государственной национальной политики Российской Федерации на период до 2025 года». Данный документ был основан как на реализации конституционных принципов в отношении прав и свобод граждан, так и событиями, произошедшими в Российской Федерации, связанных с конфликтами на межрелигиозной, межнациональной почве, укрепление позиций в мире запрещенных идеологических и религиозных организаций.</w:t>
      </w:r>
    </w:p>
    <w:p w14:paraId="364BA79F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политика – это составляющая часть политической деятельности государства, призванная регулировать межнациональные, межрелигиозные отношения в обществе.</w:t>
      </w:r>
    </w:p>
    <w:p w14:paraId="0F6A595A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Национальный состав сельского поселения Шалушка </w:t>
      </w:r>
      <w:bookmarkStart w:id="4" w:name="_Hlk139625354"/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Чегемского муниципального района Кабардино-Балкарской Республики</w:t>
      </w:r>
      <w:bookmarkEnd w:id="4"/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в себя свыше 25 национальностей.</w:t>
      </w:r>
    </w:p>
    <w:p w14:paraId="7DF29C52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муниципального образования сельское поселение Шалушка Чегемского муниципального района Кабардино-Балкарской Республики актуальны вопросы сохранения и развития этнокультурного наследия, создания условий для реализации прав граждан на сохранение этнокультурной самобытности, пользования родным языком, свободы вероисповедания.   </w:t>
      </w:r>
    </w:p>
    <w:p w14:paraId="5F63F2B1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протяжении многих лет в сельском поселении Шалушка Чегемского муниципального района Кабардино-Балкарской Республики не наблюдаются межнациональные конфликты. Межэтнические и этноконфессиональные отношения остаются стабильными, но требуют к себе самого пристального внимания. Процессы трансформации, происходящие в последние годы в российском обществе, террористические угрозы прямо или косвенно влияют на этнополитический климат и могут возникнуть некоторые элементы скрытой напряженности.</w:t>
      </w:r>
    </w:p>
    <w:p w14:paraId="186268B7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Главной задачей общества является формирование сознания населения, кроме того, что граждане являются носителями той или иной национальности, они являются россиянами – единой сплоченной силой способной противостоять религиозному экстремизму и международному терроризму.</w:t>
      </w:r>
    </w:p>
    <w:p w14:paraId="1257E3FD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Актуальность принятия программы обусловлена современными требованиями государственной политики, направленной на обеспечение единства страны, укрепление государственных структур и доверия к власти, на взаимодействие и сотрудничество органов власти и общества для развития гражданских инициатив, духовности, гражданственности, патриотизма, самореализации личности в процессе участия в преобразованиях по формированию гражданского общества. 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Постоянное внимание к проблемам межэтнических и межконфессиональных отношений является залогом бесконфликтного развития общества, а удовлетворение национально-культурных запросов населения способствует снижению уровня ксенофобии, преодолению экстремистских тенденций и позволяет сохранить этнополитическую стабильность.</w:t>
      </w:r>
    </w:p>
    <w:p w14:paraId="50D21A88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Реализация Программы позволит сохранить стабильность в сфере этноконфессиональных отношений, будет способствовать развитию принципов толерантности у населения сельского поселения Шалушка Чегемского муниципального района Кабардино-Балкарской Республики, а также позволит сохранить и развивать систему конституционных гарантий, направленных на обеспечение прав и свобод граждан в сфере межнациональных отношений. </w:t>
      </w:r>
    </w:p>
    <w:p w14:paraId="2750A109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мероприятий Программы направлен на осуществление мониторинга, прогнозирования и предупреждения конфликтов на национальной и религиозной почве, предполагает снижение уровня конфликтности в межнациональных и этноконфессиональных отношениях. Достижение основной цели позволит сформировать условия для социализации этнокультурных обществ, их интеграции в структуру гражданского общества, снизить протестные настроения в национальной и религиозной среде.</w:t>
      </w:r>
    </w:p>
    <w:p w14:paraId="5B3E90A3" w14:textId="77777777" w:rsidR="00EE59DC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Цели программы.</w:t>
      </w:r>
    </w:p>
    <w:p w14:paraId="0A3FAA2A" w14:textId="77777777" w:rsidR="00EE59DC" w:rsidRPr="004461C9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6FC4C8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Главная цель программы: 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согласия.</w:t>
      </w:r>
    </w:p>
    <w:p w14:paraId="25DCF6FD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Показателями, характеризующими достижение цели программы, являются:</w:t>
      </w:r>
    </w:p>
    <w:p w14:paraId="28FC0295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доля граждан, позитивно оценивающих состояние межнациональных отношений, в общем количестве граждан Российской Федерации, проживающих на территории сельского поселения Шалушка Чегемского муниципального района Кабардино-Балкарской Республики;</w:t>
      </w:r>
    </w:p>
    <w:p w14:paraId="66FBCA38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мероприятий, направленных на укрепление гражданского единства и гармонизации межнациональных отношений;</w:t>
      </w:r>
    </w:p>
    <w:p w14:paraId="6489BA1B" w14:textId="77777777" w:rsidR="00EE59DC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мероприятий, направленных на формирование у детей и молодежи общероссийского гражданского самосознания.</w:t>
      </w:r>
    </w:p>
    <w:p w14:paraId="12B59001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222F2" w14:textId="77777777" w:rsidR="00EE59DC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Задачи программы</w:t>
      </w:r>
    </w:p>
    <w:p w14:paraId="01E37AAE" w14:textId="77777777" w:rsidR="00EE59DC" w:rsidRPr="004461C9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E613BF" w14:textId="77777777" w:rsidR="00EE59DC" w:rsidRPr="004461C9" w:rsidRDefault="00EE59DC" w:rsidP="00EE5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3.1. Создание условий для реализации Стратегии государственной национальной политики Российской Федерации.</w:t>
      </w:r>
    </w:p>
    <w:p w14:paraId="2B903226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задачи оценивается с помощью следующих показателей:</w:t>
      </w:r>
    </w:p>
    <w:p w14:paraId="55E0A948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удовлетворенность граждан состоянием межнациональных отношений на территории муниципального образования сельское поселение Шалушка Чегемского муниципального района Кабардино-Балкарской Республики;</w:t>
      </w:r>
    </w:p>
    <w:p w14:paraId="26CB01F4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обучающих мероприятий, проведенных для муниципальных служащих по вопросам реализации муниципальной политики в Российской Федерации;</w:t>
      </w:r>
    </w:p>
    <w:p w14:paraId="5516BC77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Российской Федерации.</w:t>
      </w:r>
    </w:p>
    <w:p w14:paraId="6448FE5D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задачи оценивается с помощью следующих показателей:</w:t>
      </w:r>
    </w:p>
    <w:p w14:paraId="5F532D85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проведенных заседаний Совета по вопросам межнациональных и межконфессиональных отношений;</w:t>
      </w:r>
    </w:p>
    <w:p w14:paraId="15062B33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удовлетворенность органов местного самоуправления сельского поселения Шалушка Чегемского муниципального района Кабардино-Балкарской Республики наличием информации о межнациональных отношениях.</w:t>
      </w:r>
    </w:p>
    <w:p w14:paraId="28B3FBE0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Вовлечение населения в развитие народных промыслов и ремесел на территории сельского поселения Шалушка Чегемского муниципального района Кабардино-Балкарской Республики.</w:t>
      </w:r>
    </w:p>
    <w:p w14:paraId="1BD28AA2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Решение задачи оценивается с помощью следующих показателей:</w:t>
      </w:r>
    </w:p>
    <w:p w14:paraId="771D1C8D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доля населения, вовлеченная в общественно-значимые и социально-значимые мероприятия, направленные на охранение историко-культурных православных традиций России, проводимые на территории сельского поселения Шалушка Чегемского муниципального района Кабардино-Балкарской Республики.</w:t>
      </w:r>
    </w:p>
    <w:p w14:paraId="32DD33CD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российского патриотизма.</w:t>
      </w:r>
    </w:p>
    <w:p w14:paraId="6B190C92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задачи оценивается с помощью следующих показателей:</w:t>
      </w:r>
    </w:p>
    <w:p w14:paraId="3B0439B8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доля населения, вовлеченная в мероприятия, направленные на сохранение и приумножение духовного и культурного потенциала, российской патриотизма, проводимые на территории сельского поселения Шалушка Чегемского муниципального района Кабардино-Балкарской Республики;</w:t>
      </w:r>
    </w:p>
    <w:p w14:paraId="2C272B46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проведенных мероприятий, направленных на сохранение и приумножение духовного и культурного потенциала, российской патриотизма, проводимые на территории сельского поселения Шалушка Чегемского муниципального района Кабардино-Балкарской Республики.</w:t>
      </w:r>
    </w:p>
    <w:p w14:paraId="75B3F7B0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3.5. Мониторинг состояния межнациональных и межконфессиональных отношений и раннего предупреждения конфликтных ситуаций.</w:t>
      </w:r>
    </w:p>
    <w:p w14:paraId="14322449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задачи оценивается с помощью следующих показателей:</w:t>
      </w:r>
    </w:p>
    <w:p w14:paraId="62A6B60C" w14:textId="77777777" w:rsidR="00EE59DC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выявленных случаев напряженности межнациональной, межрелигиозной направленности.</w:t>
      </w:r>
    </w:p>
    <w:p w14:paraId="30A2C6AC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AC85EE" w14:textId="77777777" w:rsidR="00EE59DC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Подпрограммы (мероприятия программы)</w:t>
      </w:r>
    </w:p>
    <w:p w14:paraId="489AE64F" w14:textId="77777777" w:rsidR="00EE59DC" w:rsidRPr="004461C9" w:rsidRDefault="00EE59DC" w:rsidP="00EE5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823F6F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Программы достигается посредством выполнения следующих Подпрограмм:</w:t>
      </w:r>
    </w:p>
    <w:p w14:paraId="14C88441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 (задача 3.1) - решение осуществляется посредством выполнения следующих административных мероприятий:</w:t>
      </w:r>
    </w:p>
    <w:p w14:paraId="6B868010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обучающих мероприятий для муниципальных служащих по вопросам реализации государственной национальной политики в Российской Федерации;</w:t>
      </w:r>
    </w:p>
    <w:p w14:paraId="21EBC679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обучающих мероприятий по вопросам реализации государственной национальной политики в Российской Федерации.</w:t>
      </w:r>
    </w:p>
    <w:p w14:paraId="6D29CFB8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2 (задача 3.2)– решение осуществляется посредством выполнения следующих административных мероприятий:</w:t>
      </w:r>
    </w:p>
    <w:p w14:paraId="7812B5C9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заседаний Совета по вопросам межнациональных и межконфессиональных отношений;</w:t>
      </w:r>
    </w:p>
    <w:p w14:paraId="00D4C840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методическое сопровождение населения по вопросам межнациональных и межконфессиональных отношений (изготовление памяток);</w:t>
      </w:r>
    </w:p>
    <w:p w14:paraId="7E12E5D6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(задача 3.3) – решение осуществляется посредством выполнения следующих административных мероприятий:</w:t>
      </w:r>
    </w:p>
    <w:p w14:paraId="3608317D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мероприятий по популяризации народных промыслов и ремесел;</w:t>
      </w:r>
    </w:p>
    <w:p w14:paraId="735F5941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и проведение выставок народного самодеятельного творчества жителей сельского поселения Шалушка Чегемского муниципального района Кабардино-Балкарской Республики.</w:t>
      </w:r>
    </w:p>
    <w:p w14:paraId="2BF01271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 – (задача 3.4) - решение осуществляется посредством выполнения следующих административных мероприятий:</w:t>
      </w:r>
    </w:p>
    <w:p w14:paraId="34004E65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поддержка волонтерского движения по восстановлению памятников истории и культуры народов России;</w:t>
      </w:r>
    </w:p>
    <w:p w14:paraId="0ACC4E43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содействие повышению эффективности взаимодействия общеобразовательных учреждений с общественными объединениями, ветеранской организацией, а также привлечение к воспитательному процессу представителей различных народов России, известных своими достижениями в профессиональной и общественной деятельности;</w:t>
      </w:r>
    </w:p>
    <w:p w14:paraId="5AE32473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комплекса мероприятий культурной, патриотической направленности, посвященных общегосударственным, духовным, патриотическим праздникам.</w:t>
      </w:r>
    </w:p>
    <w:p w14:paraId="56FA2DE3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 – (задача 3.5) - решение осуществляется посредством выполнения следующих административных мероприятий:</w:t>
      </w:r>
    </w:p>
    <w:p w14:paraId="56BF3CB3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мониторинг состояния межнациональных и межконфессиональных отношений и раннего предупреждения конфликтных ситуаций;</w:t>
      </w:r>
    </w:p>
    <w:p w14:paraId="018873B3" w14:textId="77777777" w:rsidR="00EE59DC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 при приеме на работу, при замещении должностей муниципальной службы, формировании кадрового резерва муниципальной службы.</w:t>
      </w:r>
    </w:p>
    <w:p w14:paraId="6ACB573E" w14:textId="77777777" w:rsidR="00EE59DC" w:rsidRPr="004461C9" w:rsidRDefault="00EE59DC" w:rsidP="00EE59D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ECEBA" w14:textId="77777777" w:rsidR="00EE59DC" w:rsidRDefault="00EE59DC" w:rsidP="00EE59DC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461C9">
        <w:rPr>
          <w:b/>
          <w:sz w:val="26"/>
          <w:szCs w:val="26"/>
        </w:rPr>
        <w:t>5. Объем финансовых ресурсов, необходимый для реализации Программы</w:t>
      </w:r>
    </w:p>
    <w:p w14:paraId="1FAD757D" w14:textId="77777777" w:rsidR="00EE59DC" w:rsidRPr="004461C9" w:rsidRDefault="00EE59DC" w:rsidP="00EE59DC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5C80ED90" w14:textId="77777777" w:rsidR="00EE59DC" w:rsidRPr="004461C9" w:rsidRDefault="00EE59DC" w:rsidP="00EE59D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461C9">
        <w:rPr>
          <w:sz w:val="26"/>
          <w:szCs w:val="26"/>
        </w:rPr>
        <w:t>Программа реализуется за счет средств бюджета МО сельское поселение Шалушка Чегемского муниципального района Кабардино-Балкарской Республики.</w:t>
      </w:r>
    </w:p>
    <w:p w14:paraId="59268D25" w14:textId="77777777" w:rsidR="00EE59DC" w:rsidRPr="004461C9" w:rsidRDefault="00EE59DC" w:rsidP="00EE59DC">
      <w:pPr>
        <w:pStyle w:val="a3"/>
        <w:spacing w:before="0" w:beforeAutospacing="0" w:after="0" w:afterAutospacing="0"/>
        <w:rPr>
          <w:sz w:val="26"/>
          <w:szCs w:val="26"/>
        </w:rPr>
      </w:pPr>
      <w:r w:rsidRPr="004461C9">
        <w:rPr>
          <w:sz w:val="26"/>
          <w:szCs w:val="26"/>
        </w:rPr>
        <w:t>Общий объем ассигнований из бюджета, выделенный на реализацию Программы – Подпрограммы 2 составляет 30 тыс. руб.</w:t>
      </w:r>
    </w:p>
    <w:p w14:paraId="3701AA7F" w14:textId="77777777" w:rsidR="00EE59DC" w:rsidRPr="004461C9" w:rsidRDefault="00EE59DC" w:rsidP="00EE59DC">
      <w:pPr>
        <w:pStyle w:val="a3"/>
        <w:spacing w:before="0" w:beforeAutospacing="0" w:after="0" w:afterAutospacing="0"/>
        <w:rPr>
          <w:sz w:val="26"/>
          <w:szCs w:val="26"/>
        </w:rPr>
      </w:pPr>
      <w:r w:rsidRPr="004461C9">
        <w:rPr>
          <w:sz w:val="26"/>
          <w:szCs w:val="26"/>
        </w:rPr>
        <w:t>Объем финансирования в разрезе мероприятий Подпрограммы 2 приведен в таблице</w:t>
      </w:r>
    </w:p>
    <w:p w14:paraId="55F68CBF" w14:textId="77777777" w:rsidR="00EE59DC" w:rsidRPr="004461C9" w:rsidRDefault="00EE59DC" w:rsidP="00EE59DC">
      <w:pPr>
        <w:pStyle w:val="a3"/>
        <w:spacing w:before="0" w:beforeAutospacing="0" w:after="0" w:afterAutospacing="0"/>
        <w:rPr>
          <w:sz w:val="26"/>
          <w:szCs w:val="26"/>
        </w:rPr>
      </w:pPr>
    </w:p>
    <w:tbl>
      <w:tblPr>
        <w:tblStyle w:val="a5"/>
        <w:tblW w:w="10290" w:type="dxa"/>
        <w:tblLook w:val="04A0" w:firstRow="1" w:lastRow="0" w:firstColumn="1" w:lastColumn="0" w:noHBand="0" w:noVBand="1"/>
      </w:tblPr>
      <w:tblGrid>
        <w:gridCol w:w="656"/>
        <w:gridCol w:w="6002"/>
        <w:gridCol w:w="1209"/>
        <w:gridCol w:w="1209"/>
        <w:gridCol w:w="1214"/>
      </w:tblGrid>
      <w:tr w:rsidR="00EE59DC" w:rsidRPr="004461C9" w14:paraId="5CA17218" w14:textId="77777777" w:rsidTr="00867B7A">
        <w:tc>
          <w:tcPr>
            <w:tcW w:w="656" w:type="dxa"/>
          </w:tcPr>
          <w:p w14:paraId="6E826795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 xml:space="preserve">№ </w:t>
            </w:r>
            <w:proofErr w:type="spellStart"/>
            <w:r w:rsidRPr="004461C9">
              <w:rPr>
                <w:sz w:val="26"/>
                <w:szCs w:val="26"/>
              </w:rPr>
              <w:t>п.п</w:t>
            </w:r>
            <w:proofErr w:type="spellEnd"/>
            <w:r w:rsidRPr="004461C9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002" w:type="dxa"/>
          </w:tcPr>
          <w:p w14:paraId="1BCCA40F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Мероприятия</w:t>
            </w:r>
          </w:p>
        </w:tc>
        <w:tc>
          <w:tcPr>
            <w:tcW w:w="1209" w:type="dxa"/>
          </w:tcPr>
          <w:p w14:paraId="14BEA0B4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Объем</w:t>
            </w:r>
          </w:p>
          <w:p w14:paraId="7027D747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средств, тыс. руб.</w:t>
            </w:r>
          </w:p>
          <w:p w14:paraId="437AC058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2023 год</w:t>
            </w:r>
          </w:p>
        </w:tc>
        <w:tc>
          <w:tcPr>
            <w:tcW w:w="1209" w:type="dxa"/>
          </w:tcPr>
          <w:p w14:paraId="5731CC0E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Объем</w:t>
            </w:r>
          </w:p>
          <w:p w14:paraId="2C6E17FE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средств, тыс. руб.</w:t>
            </w:r>
          </w:p>
          <w:p w14:paraId="169B3C20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2024 год</w:t>
            </w:r>
          </w:p>
        </w:tc>
        <w:tc>
          <w:tcPr>
            <w:tcW w:w="1214" w:type="dxa"/>
          </w:tcPr>
          <w:p w14:paraId="5C5E4ABA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Объем</w:t>
            </w:r>
          </w:p>
          <w:p w14:paraId="286596C4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 xml:space="preserve">средств, </w:t>
            </w:r>
            <w:proofErr w:type="spellStart"/>
            <w:r w:rsidRPr="004461C9">
              <w:rPr>
                <w:sz w:val="26"/>
                <w:szCs w:val="26"/>
              </w:rPr>
              <w:t>тыс.руб</w:t>
            </w:r>
            <w:proofErr w:type="spellEnd"/>
            <w:r w:rsidRPr="004461C9">
              <w:rPr>
                <w:sz w:val="26"/>
                <w:szCs w:val="26"/>
              </w:rPr>
              <w:t>.</w:t>
            </w:r>
          </w:p>
          <w:p w14:paraId="5C55A4D5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2025 год</w:t>
            </w:r>
          </w:p>
        </w:tc>
      </w:tr>
      <w:tr w:rsidR="00EE59DC" w:rsidRPr="004461C9" w14:paraId="691371FE" w14:textId="77777777" w:rsidTr="00867B7A">
        <w:tc>
          <w:tcPr>
            <w:tcW w:w="656" w:type="dxa"/>
          </w:tcPr>
          <w:p w14:paraId="38A2E015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1</w:t>
            </w:r>
          </w:p>
        </w:tc>
        <w:tc>
          <w:tcPr>
            <w:tcW w:w="6002" w:type="dxa"/>
          </w:tcPr>
          <w:p w14:paraId="5B7B458B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Методическое сопровождение населения по вопросам межнациональных и межконфессиональных отношений (изготовление стенда, памяток, брошюр)</w:t>
            </w:r>
          </w:p>
        </w:tc>
        <w:tc>
          <w:tcPr>
            <w:tcW w:w="1209" w:type="dxa"/>
          </w:tcPr>
          <w:p w14:paraId="2327BD04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10</w:t>
            </w:r>
          </w:p>
        </w:tc>
        <w:tc>
          <w:tcPr>
            <w:tcW w:w="1209" w:type="dxa"/>
          </w:tcPr>
          <w:p w14:paraId="468AFBEC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10</w:t>
            </w:r>
          </w:p>
        </w:tc>
        <w:tc>
          <w:tcPr>
            <w:tcW w:w="1214" w:type="dxa"/>
          </w:tcPr>
          <w:p w14:paraId="5CEF72C9" w14:textId="77777777" w:rsidR="00EE59DC" w:rsidRPr="004461C9" w:rsidRDefault="00EE59DC" w:rsidP="00867B7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10</w:t>
            </w:r>
          </w:p>
        </w:tc>
      </w:tr>
    </w:tbl>
    <w:p w14:paraId="2A090979" w14:textId="77777777" w:rsidR="00EE59DC" w:rsidRPr="004461C9" w:rsidRDefault="00EE59DC" w:rsidP="00EE5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BD2586" w14:textId="77777777" w:rsidR="00F12C76" w:rsidRDefault="00F12C76" w:rsidP="006C0B77">
      <w:pPr>
        <w:spacing w:after="0"/>
        <w:ind w:firstLine="709"/>
        <w:jc w:val="both"/>
      </w:pPr>
    </w:p>
    <w:sectPr w:rsidR="00F12C76" w:rsidSect="009C5250">
      <w:pgSz w:w="11906" w:h="16838"/>
      <w:pgMar w:top="1135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DC"/>
    <w:rsid w:val="00044E69"/>
    <w:rsid w:val="005B3AFE"/>
    <w:rsid w:val="006C0B77"/>
    <w:rsid w:val="008242FF"/>
    <w:rsid w:val="00870751"/>
    <w:rsid w:val="00922C48"/>
    <w:rsid w:val="009D0375"/>
    <w:rsid w:val="00B915B7"/>
    <w:rsid w:val="00EA59DF"/>
    <w:rsid w:val="00EE4070"/>
    <w:rsid w:val="00EE59D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EECC"/>
  <w15:chartTrackingRefBased/>
  <w15:docId w15:val="{895E962C-DB40-4D67-87C6-8FD6643E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DC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59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EE59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E5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41;&#1086;&#1083;&#1100;&#1096;&#1077;&#1089;&#1074;&#1103;&#1090;&#1094;&#1086;&#1074;&#1086;\Documents\315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2023-08-21T06:06:00Z</cp:lastPrinted>
  <dcterms:created xsi:type="dcterms:W3CDTF">2023-08-21T12:53:00Z</dcterms:created>
  <dcterms:modified xsi:type="dcterms:W3CDTF">2023-08-21T12:53:00Z</dcterms:modified>
</cp:coreProperties>
</file>