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266917" w:rsidRPr="00266917" w14:paraId="7AF1BC06" w14:textId="77777777" w:rsidTr="00D80E5C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6FD914C" w14:textId="77777777" w:rsidR="00266917" w:rsidRPr="00266917" w:rsidRDefault="00266917" w:rsidP="00266917">
            <w:pPr>
              <w:spacing w:after="0"/>
              <w:jc w:val="center"/>
              <w:rPr>
                <w:rFonts w:eastAsia="Calibri"/>
                <w:sz w:val="22"/>
              </w:rPr>
            </w:pPr>
            <w:proofErr w:type="spellStart"/>
            <w:r w:rsidRPr="00266917">
              <w:rPr>
                <w:rFonts w:eastAsia="Calibri"/>
                <w:sz w:val="22"/>
              </w:rPr>
              <w:t>Къэбэрдей-Балъкъэр</w:t>
            </w:r>
            <w:proofErr w:type="spellEnd"/>
            <w:r w:rsidRPr="00266917">
              <w:rPr>
                <w:rFonts w:eastAsia="Calibri"/>
                <w:sz w:val="22"/>
              </w:rPr>
              <w:t xml:space="preserve"> </w:t>
            </w:r>
            <w:proofErr w:type="spellStart"/>
            <w:r w:rsidRPr="00266917">
              <w:rPr>
                <w:rFonts w:eastAsia="Calibri"/>
                <w:sz w:val="22"/>
              </w:rPr>
              <w:t>Республикэм</w:t>
            </w:r>
            <w:proofErr w:type="spellEnd"/>
          </w:p>
          <w:p w14:paraId="48BBCEE0" w14:textId="77777777" w:rsidR="00266917" w:rsidRPr="00266917" w:rsidRDefault="00266917" w:rsidP="00266917">
            <w:pPr>
              <w:spacing w:after="0"/>
              <w:jc w:val="center"/>
              <w:rPr>
                <w:rFonts w:eastAsia="Calibri"/>
                <w:sz w:val="22"/>
              </w:rPr>
            </w:pPr>
            <w:r w:rsidRPr="00266917">
              <w:rPr>
                <w:rFonts w:eastAsia="Calibri"/>
                <w:sz w:val="22"/>
              </w:rPr>
              <w:t xml:space="preserve">и </w:t>
            </w:r>
            <w:proofErr w:type="spellStart"/>
            <w:r w:rsidRPr="00266917">
              <w:rPr>
                <w:rFonts w:eastAsia="Calibri"/>
                <w:sz w:val="22"/>
              </w:rPr>
              <w:t>Шэджэм</w:t>
            </w:r>
            <w:proofErr w:type="spellEnd"/>
            <w:r w:rsidRPr="00266917">
              <w:rPr>
                <w:rFonts w:eastAsia="Calibri"/>
                <w:sz w:val="22"/>
              </w:rPr>
              <w:t xml:space="preserve"> районным и </w:t>
            </w:r>
            <w:proofErr w:type="spellStart"/>
            <w:r w:rsidRPr="00266917">
              <w:rPr>
                <w:rFonts w:eastAsia="Calibri"/>
                <w:sz w:val="22"/>
              </w:rPr>
              <w:t>Щхьэлыкъуэ</w:t>
            </w:r>
            <w:proofErr w:type="spellEnd"/>
          </w:p>
          <w:p w14:paraId="67FC3F0A" w14:textId="77777777" w:rsidR="00266917" w:rsidRPr="00266917" w:rsidRDefault="00266917" w:rsidP="00266917">
            <w:pPr>
              <w:spacing w:after="0"/>
              <w:jc w:val="center"/>
              <w:rPr>
                <w:rFonts w:eastAsia="Calibri"/>
                <w:sz w:val="22"/>
              </w:rPr>
            </w:pPr>
            <w:proofErr w:type="spellStart"/>
            <w:r w:rsidRPr="00266917">
              <w:rPr>
                <w:rFonts w:eastAsia="Calibri"/>
                <w:sz w:val="22"/>
              </w:rPr>
              <w:t>къуажэм</w:t>
            </w:r>
            <w:proofErr w:type="spellEnd"/>
            <w:r w:rsidRPr="00266917">
              <w:rPr>
                <w:rFonts w:eastAsia="Calibri"/>
                <w:sz w:val="22"/>
              </w:rPr>
              <w:t xml:space="preserve"> и </w:t>
            </w:r>
            <w:proofErr w:type="spellStart"/>
            <w:r w:rsidRPr="00266917">
              <w:rPr>
                <w:rFonts w:eastAsia="Calibri"/>
                <w:sz w:val="22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30B5067" w14:textId="77777777" w:rsidR="00266917" w:rsidRPr="00266917" w:rsidRDefault="00266917" w:rsidP="00266917">
            <w:pPr>
              <w:spacing w:after="0"/>
              <w:jc w:val="center"/>
              <w:rPr>
                <w:rFonts w:eastAsia="Calibri"/>
                <w:sz w:val="22"/>
              </w:rPr>
            </w:pPr>
            <w:r w:rsidRPr="00266917">
              <w:rPr>
                <w:rFonts w:eastAsia="Calibri"/>
                <w:noProof/>
              </w:rPr>
              <w:drawing>
                <wp:inline distT="0" distB="0" distL="0" distR="0" wp14:anchorId="3AB876CE" wp14:editId="51B284FE">
                  <wp:extent cx="723900" cy="781050"/>
                  <wp:effectExtent l="0" t="0" r="0" b="0"/>
                  <wp:docPr id="16714153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4185D3A" w14:textId="77777777" w:rsidR="00266917" w:rsidRPr="00266917" w:rsidRDefault="00266917" w:rsidP="00266917">
            <w:pPr>
              <w:spacing w:after="0"/>
              <w:jc w:val="center"/>
              <w:rPr>
                <w:rFonts w:eastAsia="Calibri"/>
                <w:sz w:val="22"/>
              </w:rPr>
            </w:pPr>
            <w:r w:rsidRPr="00266917">
              <w:rPr>
                <w:rFonts w:eastAsia="Calibri"/>
                <w:sz w:val="22"/>
              </w:rPr>
              <w:t xml:space="preserve">    </w:t>
            </w:r>
            <w:proofErr w:type="spellStart"/>
            <w:r w:rsidRPr="00266917">
              <w:rPr>
                <w:rFonts w:eastAsia="Calibri"/>
                <w:sz w:val="22"/>
              </w:rPr>
              <w:t>Къабарты-Малкъар</w:t>
            </w:r>
            <w:proofErr w:type="spellEnd"/>
            <w:r w:rsidRPr="00266917">
              <w:rPr>
                <w:rFonts w:eastAsia="Calibri"/>
                <w:sz w:val="22"/>
              </w:rPr>
              <w:t xml:space="preserve"> </w:t>
            </w:r>
            <w:proofErr w:type="spellStart"/>
            <w:r w:rsidRPr="00266917">
              <w:rPr>
                <w:rFonts w:eastAsia="Calibri"/>
                <w:sz w:val="22"/>
              </w:rPr>
              <w:t>Республиканы</w:t>
            </w:r>
            <w:proofErr w:type="spellEnd"/>
          </w:p>
          <w:p w14:paraId="65BD63CB" w14:textId="77777777" w:rsidR="00266917" w:rsidRPr="00266917" w:rsidRDefault="00266917" w:rsidP="00266917">
            <w:pPr>
              <w:spacing w:after="0"/>
              <w:jc w:val="center"/>
              <w:rPr>
                <w:rFonts w:eastAsia="Calibri"/>
                <w:sz w:val="22"/>
              </w:rPr>
            </w:pPr>
            <w:r w:rsidRPr="00266917">
              <w:rPr>
                <w:rFonts w:eastAsia="Calibri"/>
                <w:sz w:val="22"/>
              </w:rPr>
              <w:t xml:space="preserve">Чегем </w:t>
            </w:r>
            <w:proofErr w:type="spellStart"/>
            <w:r w:rsidRPr="00266917">
              <w:rPr>
                <w:rFonts w:eastAsia="Calibri"/>
                <w:sz w:val="22"/>
              </w:rPr>
              <w:t>районуну</w:t>
            </w:r>
            <w:proofErr w:type="spellEnd"/>
            <w:r w:rsidRPr="00266917">
              <w:rPr>
                <w:rFonts w:eastAsia="Calibri"/>
                <w:sz w:val="22"/>
              </w:rPr>
              <w:t xml:space="preserve"> Шалушка </w:t>
            </w:r>
            <w:proofErr w:type="spellStart"/>
            <w:r w:rsidRPr="00266917">
              <w:rPr>
                <w:rFonts w:eastAsia="Calibri"/>
                <w:sz w:val="22"/>
              </w:rPr>
              <w:t>элини</w:t>
            </w:r>
            <w:proofErr w:type="spellEnd"/>
          </w:p>
          <w:p w14:paraId="2DAA47FA" w14:textId="77777777" w:rsidR="00266917" w:rsidRPr="00266917" w:rsidRDefault="00266917" w:rsidP="00266917">
            <w:pPr>
              <w:spacing w:after="0"/>
              <w:jc w:val="center"/>
              <w:rPr>
                <w:rFonts w:eastAsia="Calibri"/>
                <w:sz w:val="22"/>
              </w:rPr>
            </w:pPr>
            <w:proofErr w:type="spellStart"/>
            <w:r w:rsidRPr="00266917">
              <w:rPr>
                <w:rFonts w:eastAsia="Calibri"/>
                <w:sz w:val="22"/>
              </w:rPr>
              <w:t>администрациясы</w:t>
            </w:r>
            <w:proofErr w:type="spellEnd"/>
          </w:p>
          <w:p w14:paraId="78980481" w14:textId="77777777" w:rsidR="00266917" w:rsidRPr="00266917" w:rsidRDefault="00266917" w:rsidP="00266917">
            <w:pPr>
              <w:spacing w:after="0"/>
              <w:jc w:val="center"/>
              <w:rPr>
                <w:rFonts w:eastAsia="Calibri"/>
                <w:sz w:val="22"/>
              </w:rPr>
            </w:pPr>
          </w:p>
        </w:tc>
      </w:tr>
    </w:tbl>
    <w:p w14:paraId="26C7396D" w14:textId="77777777" w:rsidR="00266917" w:rsidRPr="00266917" w:rsidRDefault="00266917" w:rsidP="00266917">
      <w:pPr>
        <w:spacing w:after="0"/>
        <w:jc w:val="center"/>
        <w:rPr>
          <w:rFonts w:eastAsia="Calibri"/>
          <w:b/>
          <w:szCs w:val="28"/>
        </w:rPr>
      </w:pPr>
      <w:r w:rsidRPr="00266917">
        <w:rPr>
          <w:rFonts w:eastAsia="Calibri"/>
          <w:b/>
          <w:szCs w:val="28"/>
        </w:rPr>
        <w:t xml:space="preserve">А Д М И Н И С Т Р А Ц И Я    </w:t>
      </w:r>
      <w:proofErr w:type="spellStart"/>
      <w:r w:rsidRPr="00266917">
        <w:rPr>
          <w:rFonts w:eastAsia="Calibri"/>
          <w:b/>
          <w:szCs w:val="28"/>
        </w:rPr>
        <w:t>с.п</w:t>
      </w:r>
      <w:proofErr w:type="spellEnd"/>
      <w:r w:rsidRPr="00266917">
        <w:rPr>
          <w:rFonts w:eastAsia="Calibri"/>
          <w:b/>
          <w:szCs w:val="28"/>
        </w:rPr>
        <w:t>. Ш А Л У Ш К А</w:t>
      </w:r>
    </w:p>
    <w:p w14:paraId="43F2DF31" w14:textId="77777777" w:rsidR="00266917" w:rsidRPr="00266917" w:rsidRDefault="00266917" w:rsidP="00266917">
      <w:pPr>
        <w:spacing w:after="0"/>
        <w:jc w:val="center"/>
        <w:rPr>
          <w:rFonts w:eastAsia="Calibri"/>
          <w:b/>
          <w:bCs/>
          <w:szCs w:val="28"/>
        </w:rPr>
      </w:pPr>
      <w:r w:rsidRPr="00266917">
        <w:rPr>
          <w:rFonts w:eastAsia="Calibri"/>
          <w:b/>
          <w:bCs/>
          <w:szCs w:val="28"/>
        </w:rPr>
        <w:t xml:space="preserve">Чегемского муниципального района КБР  </w:t>
      </w:r>
    </w:p>
    <w:p w14:paraId="57693769" w14:textId="77777777" w:rsidR="00266917" w:rsidRPr="00266917" w:rsidRDefault="00266917" w:rsidP="00266917">
      <w:pPr>
        <w:spacing w:after="0"/>
        <w:rPr>
          <w:rFonts w:eastAsia="Calibri"/>
        </w:rPr>
      </w:pPr>
    </w:p>
    <w:p w14:paraId="7A7FA476" w14:textId="77777777" w:rsidR="00266917" w:rsidRPr="00266917" w:rsidRDefault="00266917" w:rsidP="00266917">
      <w:pPr>
        <w:spacing w:after="0"/>
        <w:rPr>
          <w:rFonts w:eastAsia="Calibri"/>
          <w:sz w:val="22"/>
        </w:rPr>
      </w:pPr>
      <w:r w:rsidRPr="00266917">
        <w:rPr>
          <w:rFonts w:eastAsia="Calibri"/>
          <w:sz w:val="22"/>
        </w:rPr>
        <w:t xml:space="preserve">      Адрес: </w:t>
      </w:r>
      <w:proofErr w:type="spellStart"/>
      <w:proofErr w:type="gramStart"/>
      <w:r w:rsidRPr="00266917">
        <w:rPr>
          <w:rFonts w:eastAsia="Calibri"/>
          <w:sz w:val="22"/>
        </w:rPr>
        <w:t>КБР,с.п.Шалушка</w:t>
      </w:r>
      <w:proofErr w:type="gramEnd"/>
      <w:r w:rsidRPr="00266917">
        <w:rPr>
          <w:rFonts w:eastAsia="Calibri"/>
          <w:sz w:val="22"/>
        </w:rPr>
        <w:t>,ул.Ленина</w:t>
      </w:r>
      <w:proofErr w:type="spellEnd"/>
      <w:r w:rsidRPr="00266917">
        <w:rPr>
          <w:rFonts w:eastAsia="Calibri"/>
          <w:sz w:val="22"/>
        </w:rPr>
        <w:t xml:space="preserve"> 60 «а»                    тел. 7-31-75, 7-34-36   а</w:t>
      </w:r>
      <w:r w:rsidRPr="00266917">
        <w:rPr>
          <w:rFonts w:eastAsia="Calibri"/>
          <w:sz w:val="22"/>
          <w:lang w:val="en-US"/>
        </w:rPr>
        <w:t>dm</w:t>
      </w:r>
      <w:r w:rsidRPr="00266917">
        <w:rPr>
          <w:rFonts w:eastAsia="Calibri"/>
          <w:sz w:val="22"/>
        </w:rPr>
        <w:t>_</w:t>
      </w:r>
      <w:proofErr w:type="spellStart"/>
      <w:r w:rsidRPr="00266917">
        <w:rPr>
          <w:rFonts w:eastAsia="Calibri"/>
          <w:sz w:val="22"/>
          <w:lang w:val="en-US"/>
        </w:rPr>
        <w:t>shalushka</w:t>
      </w:r>
      <w:proofErr w:type="spellEnd"/>
      <w:r w:rsidRPr="00266917">
        <w:rPr>
          <w:rFonts w:eastAsia="Calibri"/>
          <w:sz w:val="22"/>
        </w:rPr>
        <w:t>@</w:t>
      </w:r>
      <w:r w:rsidRPr="00266917">
        <w:rPr>
          <w:rFonts w:eastAsia="Calibri"/>
          <w:sz w:val="22"/>
          <w:lang w:val="en-US"/>
        </w:rPr>
        <w:t>mail</w:t>
      </w:r>
      <w:r w:rsidRPr="00266917">
        <w:rPr>
          <w:rFonts w:eastAsia="Calibri"/>
          <w:sz w:val="22"/>
        </w:rPr>
        <w:t>.</w:t>
      </w:r>
      <w:proofErr w:type="spellStart"/>
      <w:r w:rsidRPr="00266917">
        <w:rPr>
          <w:rFonts w:eastAsia="Calibri"/>
          <w:sz w:val="22"/>
          <w:lang w:val="en-US"/>
        </w:rPr>
        <w:t>ru</w:t>
      </w:r>
      <w:proofErr w:type="spellEnd"/>
    </w:p>
    <w:tbl>
      <w:tblPr>
        <w:tblW w:w="991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266917" w:rsidRPr="00266917" w14:paraId="498EFA75" w14:textId="77777777" w:rsidTr="00D80E5C">
        <w:trPr>
          <w:trHeight w:val="37"/>
        </w:trPr>
        <w:tc>
          <w:tcPr>
            <w:tcW w:w="9912" w:type="dxa"/>
          </w:tcPr>
          <w:p w14:paraId="0DD54399" w14:textId="77777777" w:rsidR="00266917" w:rsidRPr="00266917" w:rsidRDefault="00266917" w:rsidP="00266917">
            <w:pPr>
              <w:spacing w:after="0"/>
              <w:rPr>
                <w:rFonts w:eastAsia="Calibri"/>
              </w:rPr>
            </w:pPr>
          </w:p>
        </w:tc>
      </w:tr>
    </w:tbl>
    <w:p w14:paraId="0D2B24FC" w14:textId="77777777" w:rsidR="00266917" w:rsidRPr="00266917" w:rsidRDefault="00266917" w:rsidP="00266917">
      <w:pPr>
        <w:spacing w:after="0"/>
        <w:jc w:val="both"/>
        <w:rPr>
          <w:color w:val="000000"/>
          <w:szCs w:val="28"/>
        </w:rPr>
      </w:pPr>
      <w:r w:rsidRPr="00266917">
        <w:rPr>
          <w:color w:val="000000"/>
          <w:szCs w:val="28"/>
        </w:rPr>
        <w:t>«__</w:t>
      </w:r>
      <w:proofErr w:type="gramStart"/>
      <w:r w:rsidRPr="00266917">
        <w:rPr>
          <w:color w:val="000000"/>
          <w:szCs w:val="28"/>
        </w:rPr>
        <w:t>_»_</w:t>
      </w:r>
      <w:proofErr w:type="gramEnd"/>
      <w:r w:rsidRPr="00266917">
        <w:rPr>
          <w:color w:val="000000"/>
          <w:szCs w:val="28"/>
        </w:rPr>
        <w:t>______________2026г.                                                      №______________</w:t>
      </w:r>
    </w:p>
    <w:p w14:paraId="4B36A027" w14:textId="77777777" w:rsidR="00266917" w:rsidRPr="00266917" w:rsidRDefault="00266917" w:rsidP="00266917">
      <w:pPr>
        <w:spacing w:after="0" w:line="200" w:lineRule="atLeast"/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</w:pPr>
      <w:r w:rsidRPr="00266917">
        <w:rPr>
          <w:rFonts w:eastAsia="Times New Roman" w:cs="Times New Roman"/>
          <w:color w:val="000000"/>
          <w:kern w:val="0"/>
          <w:szCs w:val="28"/>
          <w:lang w:eastAsia="ar-SA"/>
          <w14:ligatures w14:val="none"/>
        </w:rPr>
        <w:t>ПРОЕКТ</w:t>
      </w:r>
    </w:p>
    <w:p w14:paraId="09AAD263" w14:textId="77777777" w:rsidR="00266917" w:rsidRPr="00266917" w:rsidRDefault="00266917" w:rsidP="00266917">
      <w:pPr>
        <w:spacing w:after="0"/>
        <w:rPr>
          <w:b/>
          <w:bCs/>
          <w:color w:val="000000"/>
          <w:sz w:val="26"/>
          <w:szCs w:val="26"/>
          <w:lang w:eastAsia="ru-RU"/>
        </w:rPr>
      </w:pPr>
      <w:r w:rsidRPr="00266917">
        <w:rPr>
          <w:b/>
          <w:bCs/>
          <w:color w:val="000080"/>
          <w:sz w:val="26"/>
          <w:szCs w:val="26"/>
          <w:lang w:eastAsia="ru-RU"/>
        </w:rPr>
        <w:t xml:space="preserve">                                                       </w:t>
      </w:r>
      <w:r w:rsidRPr="00266917">
        <w:rPr>
          <w:b/>
          <w:bCs/>
          <w:color w:val="000000"/>
          <w:sz w:val="26"/>
          <w:szCs w:val="26"/>
          <w:lang w:eastAsia="ru-RU"/>
        </w:rPr>
        <w:t xml:space="preserve">ПОСТАНОВЛЕНЭ №                                                             </w:t>
      </w:r>
    </w:p>
    <w:p w14:paraId="7955C7C0" w14:textId="77777777" w:rsidR="00266917" w:rsidRPr="00266917" w:rsidRDefault="00266917" w:rsidP="00266917">
      <w:pPr>
        <w:spacing w:after="0"/>
        <w:rPr>
          <w:b/>
          <w:bCs/>
          <w:color w:val="000000"/>
          <w:sz w:val="26"/>
          <w:szCs w:val="26"/>
          <w:lang w:eastAsia="ru-RU"/>
        </w:rPr>
      </w:pPr>
      <w:r w:rsidRPr="00266917">
        <w:rPr>
          <w:b/>
          <w:bCs/>
          <w:color w:val="000000"/>
          <w:sz w:val="26"/>
          <w:szCs w:val="26"/>
          <w:lang w:eastAsia="ru-RU"/>
        </w:rPr>
        <w:t xml:space="preserve">                                                       БЕГИМ №  </w:t>
      </w:r>
    </w:p>
    <w:p w14:paraId="6ADCFBE5" w14:textId="77777777" w:rsidR="00266917" w:rsidRPr="00266917" w:rsidRDefault="00266917" w:rsidP="00266917">
      <w:pPr>
        <w:spacing w:after="0"/>
        <w:rPr>
          <w:b/>
          <w:bCs/>
          <w:color w:val="000000"/>
          <w:sz w:val="26"/>
          <w:szCs w:val="26"/>
          <w:lang w:eastAsia="ru-RU"/>
        </w:rPr>
      </w:pPr>
      <w:r w:rsidRPr="00266917">
        <w:rPr>
          <w:b/>
          <w:bCs/>
          <w:color w:val="000000"/>
          <w:sz w:val="26"/>
          <w:szCs w:val="26"/>
          <w:lang w:eastAsia="ru-RU"/>
        </w:rPr>
        <w:t xml:space="preserve">                                                       ПОСТАНОВЛЕНИЕ № </w:t>
      </w:r>
    </w:p>
    <w:tbl>
      <w:tblPr>
        <w:tblW w:w="9930" w:type="dxa"/>
        <w:tblLook w:val="04A0" w:firstRow="1" w:lastRow="0" w:firstColumn="1" w:lastColumn="0" w:noHBand="0" w:noVBand="1"/>
      </w:tblPr>
      <w:tblGrid>
        <w:gridCol w:w="9930"/>
      </w:tblGrid>
      <w:tr w:rsidR="00A275B3" w:rsidRPr="00A275B3" w14:paraId="09620E57" w14:textId="77777777" w:rsidTr="00D65E81">
        <w:trPr>
          <w:trHeight w:val="688"/>
        </w:trPr>
        <w:tc>
          <w:tcPr>
            <w:tcW w:w="9930" w:type="dxa"/>
          </w:tcPr>
          <w:p w14:paraId="5BDEAE7C" w14:textId="77777777" w:rsidR="00A244ED" w:rsidRDefault="00A244ED" w:rsidP="00A244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2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3435D95B" w14:textId="29A3DAA0" w:rsidR="00A275B3" w:rsidRPr="00266917" w:rsidRDefault="00266917" w:rsidP="00A244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2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«</w:t>
            </w:r>
            <w:r w:rsidR="00A275B3" w:rsidRPr="0026691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Об утверждении Положения о порядке проведения противопожарной пропаганды на территории </w:t>
            </w:r>
            <w:r w:rsidR="00D65E81" w:rsidRPr="00A244E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сельского поселения Шалушка Чегемского муниципального района Кабардино-Балкарской Республики</w:t>
            </w:r>
            <w:r w:rsidR="00A244E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»</w:t>
            </w:r>
          </w:p>
          <w:p w14:paraId="10E05679" w14:textId="77777777" w:rsidR="00A275B3" w:rsidRPr="00A275B3" w:rsidRDefault="00A275B3" w:rsidP="00A244ED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5"/>
                <w:szCs w:val="25"/>
                <w:lang w:eastAsia="ru-RU"/>
                <w14:ligatures w14:val="none"/>
              </w:rPr>
            </w:pPr>
          </w:p>
        </w:tc>
      </w:tr>
    </w:tbl>
    <w:p w14:paraId="40F652A2" w14:textId="77777777" w:rsidR="00A244ED" w:rsidRDefault="00A275B3" w:rsidP="00A244ED">
      <w:pPr>
        <w:spacing w:after="0"/>
        <w:ind w:firstLine="708"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Федерации», от 22.07.2008 № 123-ФЗ «Технический регламент о требованиях пожарной безопасности», постановлением Правительства РФ от 16.09.2020 № 1479 «Об утверждении Правил противопожарного режима в Российской Федерации», Уставом </w:t>
      </w:r>
      <w:bookmarkStart w:id="0" w:name="_Hlk227575708"/>
      <w:r w:rsidR="00A244ED"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bookmarkEnd w:id="0"/>
      <w:r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в целях упорядочения организации и проведения пропаганды в области пожарной безопасности на территории </w:t>
      </w:r>
      <w:r w:rsidR="00A244ED"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r w:rsidRPr="00A244E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администрация </w:t>
      </w:r>
      <w:bookmarkStart w:id="1" w:name="_Hlk227578961"/>
      <w:r w:rsidR="00A244ED"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 w:rsidR="00A244ED" w:rsidRPr="00A244E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bookmarkEnd w:id="1"/>
    </w:p>
    <w:p w14:paraId="7C4BA175" w14:textId="06493156" w:rsidR="00A275B3" w:rsidRPr="00A244ED" w:rsidRDefault="00A275B3" w:rsidP="00A244ED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44E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постановляет</w:t>
      </w:r>
      <w:r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: </w:t>
      </w:r>
    </w:p>
    <w:p w14:paraId="7C7E06FA" w14:textId="056C4EF5" w:rsidR="00A275B3" w:rsidRPr="00A244ED" w:rsidRDefault="00A275B3" w:rsidP="00A244ED">
      <w:pPr>
        <w:numPr>
          <w:ilvl w:val="0"/>
          <w:numId w:val="1"/>
        </w:numPr>
        <w:spacing w:after="0"/>
        <w:ind w:left="0" w:firstLine="284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Утвердить Положение о порядке проведения противопожарной пропаганды на территории </w:t>
      </w:r>
      <w:bookmarkStart w:id="2" w:name="_Hlk227579133"/>
      <w:r w:rsidR="00A244ED"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bookmarkEnd w:id="2"/>
      <w:r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09DEA03B" w14:textId="12C46CDF" w:rsidR="00A275B3" w:rsidRPr="00A244ED" w:rsidRDefault="00A275B3" w:rsidP="00A244ED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/>
        <w:ind w:left="0" w:firstLine="284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Рекомендовать руководителям предприятий и учреждений, расположенных на территории </w:t>
      </w:r>
      <w:r w:rsidR="00A244ED"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, независимо от форм собственности, при разработке и осуществлении мероприятий по обучению населения, работников мерам пожарной безопасности, руководствоваться настоящим Положением.</w:t>
      </w:r>
    </w:p>
    <w:p w14:paraId="3CB5B134" w14:textId="04ADA91F" w:rsidR="00A275B3" w:rsidRPr="00A244ED" w:rsidRDefault="00A275B3" w:rsidP="00A244ED">
      <w:pPr>
        <w:numPr>
          <w:ilvl w:val="0"/>
          <w:numId w:val="1"/>
        </w:numPr>
        <w:spacing w:after="0"/>
        <w:ind w:left="0" w:firstLine="284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Обнародовать настоящее постановление и разместить на официальном сайте</w:t>
      </w:r>
      <w:r w:rsidR="006E3256"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на информационном </w:t>
      </w:r>
      <w:r w:rsidR="00A244ED"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стенде администрации</w:t>
      </w:r>
      <w:r w:rsidR="006E3256"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A244ED"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 w:rsidR="006E3256"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215BF375" w14:textId="77777777" w:rsidR="00A275B3" w:rsidRPr="00A244ED" w:rsidRDefault="00A275B3" w:rsidP="00A244ED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Настоящее постановление вступает в силу после его обнародования.</w:t>
      </w:r>
    </w:p>
    <w:p w14:paraId="5F9781A1" w14:textId="77777777" w:rsidR="00A275B3" w:rsidRPr="00A244ED" w:rsidRDefault="00A275B3" w:rsidP="00A244ED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Контроль выполнения настоящего постановления оставляю за собой.</w:t>
      </w:r>
    </w:p>
    <w:p w14:paraId="1ECF40EB" w14:textId="77777777" w:rsidR="00A275B3" w:rsidRPr="00A275B3" w:rsidRDefault="00A275B3" w:rsidP="00A244ED">
      <w:pPr>
        <w:spacing w:after="0"/>
        <w:jc w:val="both"/>
        <w:rPr>
          <w:rFonts w:eastAsia="Times New Roman" w:cs="Times New Roman"/>
          <w:kern w:val="0"/>
          <w:sz w:val="25"/>
          <w:szCs w:val="25"/>
          <w:lang w:eastAsia="ru-RU"/>
          <w14:ligatures w14:val="none"/>
        </w:rPr>
      </w:pPr>
      <w:bookmarkStart w:id="3" w:name="P0013"/>
      <w:bookmarkEnd w:id="3"/>
    </w:p>
    <w:p w14:paraId="0E4A15FA" w14:textId="17462287" w:rsidR="00A275B3" w:rsidRPr="00D65E81" w:rsidRDefault="00A244ED" w:rsidP="00A244ED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Глава администрации</w:t>
      </w:r>
      <w:r w:rsidR="006E3256"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A275B3"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4B39D70F" w14:textId="08437CBC" w:rsidR="00A275B3" w:rsidRPr="00D65E81" w:rsidRDefault="006E3256" w:rsidP="00A244ED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с. п. Шалушка</w:t>
      </w:r>
      <w:r w:rsidR="00A275B3"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                           </w:t>
      </w: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А. А. Керефов</w:t>
      </w:r>
    </w:p>
    <w:p w14:paraId="51CE55A0" w14:textId="77777777" w:rsidR="00D65E81" w:rsidRDefault="00D65E81" w:rsidP="00D65E81">
      <w:pPr>
        <w:spacing w:after="0"/>
        <w:rPr>
          <w:kern w:val="0"/>
          <w:sz w:val="24"/>
          <w:szCs w:val="24"/>
        </w:rPr>
      </w:pPr>
      <w:bookmarkStart w:id="4" w:name="P0086"/>
      <w:bookmarkStart w:id="5" w:name="_Hlk227576030"/>
      <w:bookmarkEnd w:id="4"/>
      <w:r>
        <w:rPr>
          <w:b/>
          <w:bCs/>
          <w:kern w:val="0"/>
          <w:sz w:val="24"/>
          <w:szCs w:val="24"/>
        </w:rPr>
        <w:lastRenderedPageBreak/>
        <w:t xml:space="preserve">ПРОЕКТ </w:t>
      </w:r>
      <w:r>
        <w:rPr>
          <w:kern w:val="0"/>
          <w:sz w:val="24"/>
          <w:szCs w:val="24"/>
        </w:rPr>
        <w:t xml:space="preserve">                                                                                                                          Приложение 1 </w:t>
      </w:r>
    </w:p>
    <w:p w14:paraId="73B7BA82" w14:textId="77777777" w:rsidR="00D65E81" w:rsidRDefault="00D65E81" w:rsidP="00D65E81">
      <w:pPr>
        <w:spacing w:after="0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Утвержден </w:t>
      </w:r>
    </w:p>
    <w:p w14:paraId="6A7AEFD4" w14:textId="77777777" w:rsidR="00D65E81" w:rsidRDefault="00D65E81" w:rsidP="00D65E81">
      <w:pPr>
        <w:spacing w:after="0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                                                постановлением главы администрации</w:t>
      </w:r>
    </w:p>
    <w:p w14:paraId="094F99B8" w14:textId="77777777" w:rsidR="00D65E81" w:rsidRDefault="00D65E81" w:rsidP="00D65E81">
      <w:pPr>
        <w:spacing w:after="0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                                                сельского поселения Шалушка </w:t>
      </w:r>
    </w:p>
    <w:p w14:paraId="4DC8EB6E" w14:textId="77777777" w:rsidR="00D65E81" w:rsidRDefault="00D65E81" w:rsidP="00D65E81">
      <w:pPr>
        <w:spacing w:after="0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                                                Чегемского муниципального района</w:t>
      </w:r>
    </w:p>
    <w:p w14:paraId="2FFCAEA8" w14:textId="77777777" w:rsidR="00D65E81" w:rsidRDefault="00D65E81" w:rsidP="00D65E81">
      <w:pPr>
        <w:spacing w:after="0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                                                от «_____» ___________2026г. №_____</w:t>
      </w:r>
    </w:p>
    <w:bookmarkEnd w:id="5"/>
    <w:p w14:paraId="501948F8" w14:textId="77777777" w:rsidR="00D65E81" w:rsidRDefault="00D65E81" w:rsidP="00A275B3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41306749" w14:textId="73744F76" w:rsidR="00D65E81" w:rsidRPr="00D65E81" w:rsidRDefault="00A275B3" w:rsidP="00A275B3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Положение </w:t>
      </w:r>
    </w:p>
    <w:p w14:paraId="591C1F6C" w14:textId="2F03D5DE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 порядке проведения противопожарной пропаганды  </w:t>
      </w:r>
    </w:p>
    <w:p w14:paraId="1B03CD8B" w14:textId="00072C63" w:rsidR="00A275B3" w:rsidRPr="00D65E81" w:rsidRDefault="00A275B3" w:rsidP="00D65E81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на территории </w:t>
      </w:r>
      <w:r w:rsidR="00D65E81"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3B634A19" w14:textId="77777777" w:rsidR="00D65E81" w:rsidRDefault="00D65E81" w:rsidP="00A275B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7BF108C3" w14:textId="0E06F14A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Глава 1. Общие положения </w:t>
      </w:r>
    </w:p>
    <w:p w14:paraId="68EA14AD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3A818B5" w14:textId="12796DF8" w:rsidR="009C119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1.1. Настоящее положение разработано в соответствии с действующим законодательством Российской Федерации в области пожарной безопасности и определяет цели и порядок проведения противопожарной пропаганды на территории </w:t>
      </w:r>
      <w:r w:rsidR="00D65E81"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 w:rsidR="00D65E81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5AE61D4B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1.2. Противопожарная пропаганды организуется на основании Федерального закона от 21.12.1994 № 69-ФЗ «О пожарной безопасности», Федерального закона от 22.07.2008 № 123-ФЗ «Технический регламент о требованиях пожарной безопасности», постановления Правительства РФ от 16.09.2020 № 1479 «Об утверждении Правил противопожарного режима в Российской Федерации», иными нормативными правовыми актами, регулирующими вопросы пожарной безопасности.</w:t>
      </w:r>
    </w:p>
    <w:p w14:paraId="48FE9B4A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1.3. Противопожарная пропаганда -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РФ форм информирования населения.</w:t>
      </w:r>
    </w:p>
    <w:p w14:paraId="6A9845F0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1.4. Особый противопожарный режим - 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территориях.</w:t>
      </w:r>
    </w:p>
    <w:p w14:paraId="6EC00324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1.5. Обучение мерам пожарной безопасности - 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служебной деятельности, а также в повседневной жизни.</w:t>
      </w:r>
    </w:p>
    <w:p w14:paraId="57457F0D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1.6. Основные цели проведения противопожарной пропаганды:</w:t>
      </w:r>
    </w:p>
    <w:p w14:paraId="2028030C" w14:textId="5EC63AB9" w:rsidR="00A275B3" w:rsidRPr="00D65E81" w:rsidRDefault="00D65E81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="00A275B3"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снижение числа пожаров и степени тяжести последствий от них;</w:t>
      </w:r>
    </w:p>
    <w:p w14:paraId="3A09975C" w14:textId="0B40DEED" w:rsidR="00A275B3" w:rsidRPr="00D65E81" w:rsidRDefault="00D65E81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="00A275B3"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совершенствование знаний населения в области пожарной безопасности;</w:t>
      </w:r>
    </w:p>
    <w:p w14:paraId="1D008083" w14:textId="7FD32000" w:rsidR="00A275B3" w:rsidRPr="00D65E81" w:rsidRDefault="00D65E81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="00A275B3"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оперативное доведение до населения информации в области пожарной безопасности.</w:t>
      </w:r>
    </w:p>
    <w:p w14:paraId="374EDE22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1.7. Основные задачи проведения противопожарной пропаганды:</w:t>
      </w:r>
    </w:p>
    <w:p w14:paraId="67AC8F32" w14:textId="79BE6ACA" w:rsidR="00A275B3" w:rsidRPr="00D65E81" w:rsidRDefault="00D65E81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="00A275B3"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защита жизни, здоровья и имущества граждан в случае пожара;</w:t>
      </w:r>
    </w:p>
    <w:p w14:paraId="61FE70FD" w14:textId="2319A27E" w:rsidR="00A275B3" w:rsidRPr="00D65E81" w:rsidRDefault="00D65E81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- </w:t>
      </w:r>
      <w:r w:rsidR="00A275B3"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совершенствование знаний и навыков населения по организации и проведению мероприятий, направленных на предотвращение пожаров, порядка действий при возникновении пожара, изучение приемов применения первичных средств пожаротушения и оказания первой медицинской помощи пострадавшим при пожаре;</w:t>
      </w:r>
    </w:p>
    <w:p w14:paraId="79419577" w14:textId="7F425D99" w:rsidR="00A275B3" w:rsidRPr="00D65E81" w:rsidRDefault="00D65E81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="00A275B3"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пожарами;</w:t>
      </w:r>
    </w:p>
    <w:p w14:paraId="0A477999" w14:textId="1B605537" w:rsidR="00A275B3" w:rsidRDefault="00D65E81" w:rsidP="00C87606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="00A275B3"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организация и принятие мер по оповещению населения и подразделений противопожарной службы о пожаре.</w:t>
      </w:r>
    </w:p>
    <w:p w14:paraId="48F474E4" w14:textId="77777777" w:rsidR="00D65E81" w:rsidRPr="00D65E81" w:rsidRDefault="00D65E81" w:rsidP="00C87606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036B9A7" w14:textId="59B1F226" w:rsidR="00A275B3" w:rsidRDefault="00A275B3" w:rsidP="00D65E81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Глава 2. Организация противопожарной пропаганды </w:t>
      </w:r>
    </w:p>
    <w:p w14:paraId="43FB7311" w14:textId="77777777" w:rsidR="00D65E81" w:rsidRPr="00D65E81" w:rsidRDefault="00D65E81" w:rsidP="00D65E81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2E7D1B81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2.1. Противопожарная пропаганда проводится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безопасность.</w:t>
      </w:r>
    </w:p>
    <w:p w14:paraId="1094E38E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2.2. В соответствии с действующим законодательством противопожарную пропаганду проводят:</w:t>
      </w:r>
    </w:p>
    <w:p w14:paraId="3AEA8133" w14:textId="5B422701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работники администрации </w:t>
      </w:r>
      <w:r w:rsidR="00D65E81"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516B475C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- добровольная пожарная дружина;</w:t>
      </w:r>
    </w:p>
    <w:p w14:paraId="1B9D795A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- организации и учреждения независимо от форм собственности.</w:t>
      </w:r>
    </w:p>
    <w:p w14:paraId="03453EE0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Для проведения противопожарной пропаганды могут использоваться возможности общественных организаций.</w:t>
      </w:r>
    </w:p>
    <w:p w14:paraId="1289CE4D" w14:textId="17B6AFFC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2.3. Противопожарная пропаганда осуществляется администрацией </w:t>
      </w:r>
      <w:r w:rsidR="00D65E81"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посредством:</w:t>
      </w:r>
    </w:p>
    <w:p w14:paraId="4BBC18EC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- разработки и издания средств наглядной агитации, специальной литературы и рекламной продукции;</w:t>
      </w:r>
    </w:p>
    <w:p w14:paraId="0A14E204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- изготовления и распространения среди населения противопожарных памяток, листовок;</w:t>
      </w:r>
    </w:p>
    <w:p w14:paraId="5E2F637B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- организации конкурсов, выставок, соревнований на противопожарную тематику;</w:t>
      </w:r>
    </w:p>
    <w:p w14:paraId="5B085015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- размещения на объектах муниципальной собственности уголков (информационных стендов) пожарной безопасности;</w:t>
      </w:r>
    </w:p>
    <w:p w14:paraId="68F50CC5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- изготовления и размещения на улицах населенного пункта стендов социальной рекламы по пожарной безопасности;</w:t>
      </w:r>
    </w:p>
    <w:p w14:paraId="1BF7C4ED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- проведения учебно-методических занятий, инструктажей на пожарную тематику;</w:t>
      </w:r>
    </w:p>
    <w:p w14:paraId="0B4A6608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- привлечения средств массовой информации;</w:t>
      </w:r>
    </w:p>
    <w:p w14:paraId="403901A5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- использования иных средств и способов, не запрещенных законодательством Российской Федерации.</w:t>
      </w:r>
    </w:p>
    <w:p w14:paraId="6600EE61" w14:textId="1344E05D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2.4. Администрация </w:t>
      </w:r>
      <w:r w:rsidR="00D65E81"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 w:rsidR="00D65E81"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осуществляет тесное взаимодействие с органами государственной власти, государственной противопожарной службой, организациями независимо от форм собственности с </w:t>
      </w: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целью проведения противопожарной пропаганды.</w:t>
      </w:r>
    </w:p>
    <w:p w14:paraId="4CC5FE77" w14:textId="06D95FDA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2.5. Здания учреждений, организаций и предприятий всех форм собственности, осуществляющих деятельность на территории с</w:t>
      </w:r>
      <w:r w:rsidR="009C1193"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. п. Шалушка</w:t>
      </w: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, объекты муниципальной собственности оборудуются уголками (информационными стендами) пожарной безопасности.</w:t>
      </w:r>
    </w:p>
    <w:p w14:paraId="62C00567" w14:textId="69227F14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Уголки (информационные стенды) пожарной безопасности должны содержать информацию об обстановке с пожарами на территории </w:t>
      </w:r>
      <w:r w:rsidR="00D65E81"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, примеры происшедших пожаров с указанием трагических последствий, причин их возникновения, фотографии последствий пожаров с указанием причин их возникновения, рекомендации о мерах пожарной безопасности применительно к категории посетителей организации (объекта), времени года, с учетом текущей обстановки с пожарами.</w:t>
      </w:r>
    </w:p>
    <w:p w14:paraId="7B9C2904" w14:textId="49834AD8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2.6. Финансовое обеспечение противопожарной пропаганды, как правило, проводится за счет средств бюджета </w:t>
      </w:r>
      <w:r w:rsidR="00D65E81"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 w:rsidR="00D65E81"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 пределах бюджетных ассигнований, в соответствии с муниципальными правовыми актами администрации </w:t>
      </w:r>
      <w:r w:rsidR="00D65E81"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 w:rsidR="00D65E81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30DE6E2C" w14:textId="00FD7D7A" w:rsidR="00A275B3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2.7. Функции организации противопожарной пропаганды на территории </w:t>
      </w:r>
      <w:r w:rsidR="00D65E81"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 w:rsidR="00D65E81"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возлагаются на администрацию сельского поселения</w:t>
      </w:r>
      <w:r w:rsidR="009C1193"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0947D977" w14:textId="77777777" w:rsidR="00D65E81" w:rsidRPr="00D65E81" w:rsidRDefault="00D65E81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ADFE6B4" w14:textId="77777777" w:rsidR="00A275B3" w:rsidRDefault="00A275B3" w:rsidP="00A275B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D65E8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Глава 3. Порядок проведения противопожарной пропаганды </w:t>
      </w:r>
    </w:p>
    <w:p w14:paraId="38DFBC7F" w14:textId="77777777" w:rsidR="00D65E81" w:rsidRPr="00D65E81" w:rsidRDefault="00D65E81" w:rsidP="00A275B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450288F4" w14:textId="68C56764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3.1. Противопожарную пропаганду проводят администрация </w:t>
      </w:r>
      <w:r w:rsidR="00D65E81"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 w:rsidR="00D65E81"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и организации, учреждения независимо от форм собственности, в том числе пожарная охрана и общественные объединения добровольной пожарной охраны.</w:t>
      </w:r>
    </w:p>
    <w:p w14:paraId="0D4CCE70" w14:textId="20D4C8B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3.2. Администрация </w:t>
      </w:r>
      <w:r w:rsidR="00D65E81" w:rsidRPr="00A244ED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 w:rsidR="00D65E81"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осуществляет противопожарную пропаганду посредством:</w:t>
      </w:r>
    </w:p>
    <w:p w14:paraId="56985157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изготовления и распространения среди населения средств наглядной агитации (противопожарных памяток, листовок, плакатов);</w:t>
      </w:r>
    </w:p>
    <w:p w14:paraId="2C75485B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размещения на объектах муниципальной собственности уголков (информационных стендов) пожарной безопасности;</w:t>
      </w:r>
    </w:p>
    <w:p w14:paraId="2A65850E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изготовления и размещения на улицах сельского поселения Половинка стендов социальной рекламы по пожарной безопасности;</w:t>
      </w:r>
    </w:p>
    <w:p w14:paraId="13AE3431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организации выставок, конкурсов, соревнований на противопожарную тематику;</w:t>
      </w:r>
    </w:p>
    <w:p w14:paraId="1D1507EE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проведение инструктажей на пожарную тематику среди населения;</w:t>
      </w:r>
    </w:p>
    <w:p w14:paraId="4ADDFDEB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привлечения средств массовой информации и др.</w:t>
      </w:r>
    </w:p>
    <w:p w14:paraId="4162ECA6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3.3. Организациями, учреждениями независимо от форм собственности, противопожарная пропаганда осуществляется посредством:</w:t>
      </w:r>
    </w:p>
    <w:p w14:paraId="0B1D72B3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распространения среди работников памяток и листовок о мерах пожарной безопасности;</w:t>
      </w:r>
    </w:p>
    <w:p w14:paraId="03C60111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организации смотров, конкурсов, соревнований по противопожарной тематике;</w:t>
      </w:r>
    </w:p>
    <w:p w14:paraId="5E2399F4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привлечения ведомственных средств массовой информации;</w:t>
      </w:r>
    </w:p>
    <w:p w14:paraId="16D60900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размещения в помещениях и на территории организации уголков (информационных стендов) пожарной безопасности и др.</w:t>
      </w:r>
    </w:p>
    <w:p w14:paraId="2C23F2EF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3.4. Противопожарная пропаганда по месту жительства осуществляется посредством:</w:t>
      </w:r>
    </w:p>
    <w:p w14:paraId="7A2B7B8F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радио, телевидения, обучающих теле- и радиопередач, кинофильмов, встреч в редакциях;</w:t>
      </w:r>
    </w:p>
    <w:p w14:paraId="71301AC0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средств печати - выпуск рекламной продукции, листовок, памяток, буклетов, альбомов, публикации в газетах;</w:t>
      </w:r>
    </w:p>
    <w:p w14:paraId="5D7F370D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средств наглядной агитации - плакаты, панно, иллюстрации, компьютерные технологии;</w:t>
      </w:r>
    </w:p>
    <w:p w14:paraId="746FDEF0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тематических выставок, смотров, конференций, конкурсов;</w:t>
      </w:r>
    </w:p>
    <w:p w14:paraId="02C888A4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устной агитации - доклады, лекции, беседы.</w:t>
      </w:r>
    </w:p>
    <w:p w14:paraId="622E9AF9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3.5. Противопожарная пропаганда среди школьников осуществляется в следующих формах:</w:t>
      </w:r>
    </w:p>
    <w:p w14:paraId="30FC206C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тематические творческие конкурсы среди детей любой возрастной группы;</w:t>
      </w:r>
    </w:p>
    <w:p w14:paraId="5374912C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спортивные мероприятия по пожарно-прикладному спорту среди школьников и учащихся средних специальных учебных заведений и учебных учреждений начального профессионального образования;</w:t>
      </w:r>
    </w:p>
    <w:p w14:paraId="39F218D4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экскурсии в пожарно-спасательные подразделения с показом техники и открытого урока обеспечения безопасности жизни;</w:t>
      </w:r>
    </w:p>
    <w:p w14:paraId="17AF60AC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организацию тематических утренников, тематических игр, викторин;</w:t>
      </w:r>
    </w:p>
    <w:p w14:paraId="3E1C704A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организацию работы в летних оздоровительных лагерях;</w:t>
      </w:r>
    </w:p>
    <w:p w14:paraId="640C9D7F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оформление уголков пожарной безопасности.</w:t>
      </w:r>
    </w:p>
    <w:p w14:paraId="53031070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3.6. Целью пропагандистской деятельности является формирование общественного мнения и психологических установок на личную и коллективную ответственность за пожарную безопасность окружающей среды, за сохранение и преумножение народных богатств, способствовать готовности людей правильно действовать в случае опасности пожара.</w:t>
      </w:r>
    </w:p>
    <w:p w14:paraId="379A89D4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3.7. Перед противопожарной пропагандой поставлены следующие задачи:</w:t>
      </w:r>
    </w:p>
    <w:p w14:paraId="3EA66E7F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воспитание у населения чувства ответственности за сохранение человеческих жизней, материальных и духовных ценностей, окружающей среды от огня;</w:t>
      </w:r>
    </w:p>
    <w:p w14:paraId="11E9C7DF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воспитание у людей грамотного, с точки зрения обеспечения пожарной безопасности, отношения к предметам и явлениям окружающего мира;</w:t>
      </w:r>
    </w:p>
    <w:p w14:paraId="50A55F4C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информирование населения о случаях пожаров и их последствиях;</w:t>
      </w:r>
    </w:p>
    <w:p w14:paraId="7345C3AB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информирование населения о мерах по предотвращению пожаров и правильных действиях в случае их возникновения;</w:t>
      </w:r>
    </w:p>
    <w:p w14:paraId="567067E3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популяризация деятельности работников пожарной охраны;</w:t>
      </w:r>
    </w:p>
    <w:p w14:paraId="314E578B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повышение престижа пожарной охраны и создание по отношению к ней позитивного общественного мнения;</w:t>
      </w:r>
    </w:p>
    <w:p w14:paraId="67DF4857" w14:textId="4F52F74A" w:rsidR="00A275B3" w:rsidRPr="00D65E81" w:rsidRDefault="00A275B3" w:rsidP="009C119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освещение передового опыта и научно-технических достижений в области предупреждения и тушения пожаров.</w:t>
      </w:r>
    </w:p>
    <w:p w14:paraId="7BE720A5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3.8. Основные организационно-методические принципы противопожарной пропаганды:</w:t>
      </w:r>
    </w:p>
    <w:p w14:paraId="6CDC617C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планирование и координация мероприятий по противопожарной пропаганде </w:t>
      </w: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на всех уровнях;</w:t>
      </w:r>
    </w:p>
    <w:p w14:paraId="2EF70E28" w14:textId="3CE5AA13" w:rsidR="00A275B3" w:rsidRPr="00D65E81" w:rsidRDefault="00A275B3" w:rsidP="009C119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комплексный характер мероприятий по противопожарной пропаганде;</w:t>
      </w:r>
    </w:p>
    <w:p w14:paraId="56E6E3F4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дифференцированный подход к различным социально - демографическим группам населения;</w:t>
      </w:r>
    </w:p>
    <w:p w14:paraId="72C3F628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использование в противопожарной пропаганде социально - психологических факторов;</w:t>
      </w:r>
    </w:p>
    <w:p w14:paraId="62C759A9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соответствие содержания пропагандистского сообщения выбранной форме.</w:t>
      </w:r>
    </w:p>
    <w:p w14:paraId="14C78F6D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3.9. Основные формы противопожарной пропаганды:</w:t>
      </w:r>
    </w:p>
    <w:p w14:paraId="46D5F2B5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собрания, презентации, семинары, сборы с руководящим составом организаций по проблемам пожарной безопасности;</w:t>
      </w:r>
    </w:p>
    <w:p w14:paraId="18CCE6BE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тематические встречи с населением: на сходах граждан, в трудовых коллективах; дни открытых дверей;</w:t>
      </w:r>
    </w:p>
    <w:p w14:paraId="07BCCA76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спортивно-массовые праздники, соревнования, игры;</w:t>
      </w:r>
    </w:p>
    <w:p w14:paraId="70AFD69F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тематические викторины, олимпиады, конкурсы с учащейся молодежью;</w:t>
      </w:r>
    </w:p>
    <w:p w14:paraId="24C99616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фотопропаганда</w:t>
      </w:r>
      <w:proofErr w:type="spellEnd"/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, рекламные ролики о мерах пожарной безопасности;</w:t>
      </w:r>
    </w:p>
    <w:p w14:paraId="648F9B70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экскурсии на пожарно-технические выставки;</w:t>
      </w:r>
    </w:p>
    <w:p w14:paraId="744B0288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общественные объединения, движения, организации, клубы по интересам.</w:t>
      </w:r>
    </w:p>
    <w:p w14:paraId="7CAD1C5B" w14:textId="059196DF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3.10. Методы пропаганды </w:t>
      </w:r>
      <w:r w:rsidR="00D65E81"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— это</w:t>
      </w: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D65E81"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способы (приемы),</w:t>
      </w: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 помощью которых можно довести определенные идеи, знания различного уровня до адресата пропаганды.</w:t>
      </w:r>
    </w:p>
    <w:p w14:paraId="1825C021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3.10.1. Метод устного сообщения (воздействия) является наиболее традиционным способом распространения информации. Основой этого метода является живое слово. Устный метод реализуется в лекциях, индивидуальных и групповых беседах, консультациях, интервью и т.п.</w:t>
      </w:r>
    </w:p>
    <w:p w14:paraId="23F91170" w14:textId="5756828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3.10.</w:t>
      </w:r>
      <w:r w:rsidR="009C1193"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2</w:t>
      </w: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. Метод наглядного воздействия основывается на визуальной передаче сведений о предметах и явлениях окружающей действительности. Здесь особенно важным является использование цвета, формы и т.п.</w:t>
      </w:r>
    </w:p>
    <w:p w14:paraId="251EC0D8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К наглядным методам относят выпуск плакатов, оформление стендов, витрин, уголок пожарной безопасности, и прочие. Информация может восприниматься как пассивно (только зрительно), так и более активно (при сочетании с устным обсуждением, лекцией).</w:t>
      </w:r>
    </w:p>
    <w:p w14:paraId="27D8D911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Наглядные средства массовой информации (плакаты, макеты и др.) самые распространенные средства по профилактике пожаров в местах с массовым пребыванием людей.</w:t>
      </w:r>
    </w:p>
    <w:p w14:paraId="7BC0597E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>3.12. Противопожарная пропаганда в обычном режиме носит воспитательно-просветительский характер. Ее задача - повышение у населения уровня сознательности и убежденности в необходимости соблюдения норм и правил пожарной безопасности в повседневной жизни, а также обучение граждан правильным действиям при возникновении пожара.</w:t>
      </w:r>
    </w:p>
    <w:p w14:paraId="1D362898" w14:textId="77777777" w:rsidR="00A275B3" w:rsidRPr="00D65E81" w:rsidRDefault="00A275B3" w:rsidP="00A275B3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65E8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</w:t>
      </w:r>
    </w:p>
    <w:p w14:paraId="41BFFF66" w14:textId="77777777" w:rsidR="00A275B3" w:rsidRPr="00D65E81" w:rsidRDefault="00A275B3" w:rsidP="00A275B3">
      <w:pPr>
        <w:tabs>
          <w:tab w:val="left" w:pos="9355"/>
        </w:tabs>
        <w:spacing w:after="0" w:line="276" w:lineRule="auto"/>
        <w:ind w:right="-1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7DB5BE06" w14:textId="77777777" w:rsidR="00A275B3" w:rsidRPr="00D65E81" w:rsidRDefault="00A275B3" w:rsidP="00A275B3">
      <w:pPr>
        <w:tabs>
          <w:tab w:val="left" w:pos="9355"/>
        </w:tabs>
        <w:spacing w:after="0" w:line="276" w:lineRule="auto"/>
        <w:ind w:right="-1"/>
        <w:jc w:val="center"/>
        <w:rPr>
          <w:rFonts w:eastAsia="Times New Roman" w:cs="Courier New"/>
          <w:b/>
          <w:kern w:val="0"/>
          <w:szCs w:val="28"/>
          <w:lang w:eastAsia="ru-RU"/>
          <w14:ligatures w14:val="none"/>
        </w:rPr>
      </w:pPr>
    </w:p>
    <w:p w14:paraId="41C815CD" w14:textId="77777777" w:rsidR="00A275B3" w:rsidRPr="00A275B3" w:rsidRDefault="00A275B3" w:rsidP="00A275B3">
      <w:pPr>
        <w:tabs>
          <w:tab w:val="left" w:pos="9355"/>
        </w:tabs>
        <w:spacing w:after="0" w:line="276" w:lineRule="auto"/>
        <w:ind w:right="-1"/>
        <w:jc w:val="center"/>
        <w:rPr>
          <w:rFonts w:eastAsia="Times New Roman" w:cs="Courier New"/>
          <w:b/>
          <w:kern w:val="0"/>
          <w:sz w:val="25"/>
          <w:szCs w:val="25"/>
          <w:lang w:eastAsia="ru-RU"/>
          <w14:ligatures w14:val="none"/>
        </w:rPr>
      </w:pPr>
    </w:p>
    <w:p w14:paraId="33F93509" w14:textId="77777777" w:rsidR="00A275B3" w:rsidRPr="00A275B3" w:rsidRDefault="00A275B3" w:rsidP="00A275B3">
      <w:pPr>
        <w:tabs>
          <w:tab w:val="left" w:pos="9355"/>
        </w:tabs>
        <w:spacing w:after="0" w:line="276" w:lineRule="auto"/>
        <w:ind w:right="-1"/>
        <w:jc w:val="center"/>
        <w:rPr>
          <w:rFonts w:eastAsia="Times New Roman" w:cs="Courier New"/>
          <w:b/>
          <w:kern w:val="0"/>
          <w:sz w:val="25"/>
          <w:szCs w:val="25"/>
          <w:lang w:eastAsia="ru-RU"/>
          <w14:ligatures w14:val="none"/>
        </w:rPr>
      </w:pPr>
    </w:p>
    <w:p w14:paraId="7A7472C2" w14:textId="77777777" w:rsidR="00A275B3" w:rsidRPr="00A275B3" w:rsidRDefault="00A275B3" w:rsidP="00A275B3">
      <w:pPr>
        <w:tabs>
          <w:tab w:val="left" w:pos="9355"/>
        </w:tabs>
        <w:spacing w:after="0" w:line="276" w:lineRule="auto"/>
        <w:ind w:right="-1"/>
        <w:jc w:val="center"/>
        <w:rPr>
          <w:rFonts w:eastAsia="Times New Roman" w:cs="Courier New"/>
          <w:b/>
          <w:kern w:val="0"/>
          <w:sz w:val="25"/>
          <w:szCs w:val="25"/>
          <w:lang w:eastAsia="ru-RU"/>
          <w14:ligatures w14:val="none"/>
        </w:rPr>
      </w:pPr>
    </w:p>
    <w:p w14:paraId="1C068B61" w14:textId="77777777" w:rsidR="00F12C76" w:rsidRDefault="00F12C76" w:rsidP="006C0B77">
      <w:pPr>
        <w:spacing w:after="0"/>
        <w:ind w:firstLine="709"/>
        <w:jc w:val="both"/>
      </w:pPr>
    </w:p>
    <w:sectPr w:rsidR="00F12C76" w:rsidSect="00A244ED">
      <w:headerReference w:type="default" r:id="rId8"/>
      <w:pgSz w:w="11909" w:h="16834"/>
      <w:pgMar w:top="142" w:right="851" w:bottom="426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413C8" w14:textId="77777777" w:rsidR="00421657" w:rsidRDefault="00421657">
      <w:pPr>
        <w:spacing w:after="0"/>
      </w:pPr>
      <w:r>
        <w:separator/>
      </w:r>
    </w:p>
  </w:endnote>
  <w:endnote w:type="continuationSeparator" w:id="0">
    <w:p w14:paraId="4F77CC7B" w14:textId="77777777" w:rsidR="00421657" w:rsidRDefault="004216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5AD0D" w14:textId="77777777" w:rsidR="00421657" w:rsidRDefault="00421657">
      <w:pPr>
        <w:spacing w:after="0"/>
      </w:pPr>
      <w:r>
        <w:separator/>
      </w:r>
    </w:p>
  </w:footnote>
  <w:footnote w:type="continuationSeparator" w:id="0">
    <w:p w14:paraId="3077AF19" w14:textId="77777777" w:rsidR="00421657" w:rsidRDefault="004216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6A2C" w14:textId="77777777" w:rsidR="00A275B3" w:rsidRPr="00AC15B0" w:rsidRDefault="00A275B3" w:rsidP="00923BD2">
    <w:pPr>
      <w:pStyle w:val="ac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07F4A"/>
    <w:multiLevelType w:val="multilevel"/>
    <w:tmpl w:val="23D88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0385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B3"/>
    <w:rsid w:val="00126963"/>
    <w:rsid w:val="00266917"/>
    <w:rsid w:val="00421657"/>
    <w:rsid w:val="005811DB"/>
    <w:rsid w:val="006C0B77"/>
    <w:rsid w:val="006E3256"/>
    <w:rsid w:val="007E4C1B"/>
    <w:rsid w:val="008242FF"/>
    <w:rsid w:val="00866623"/>
    <w:rsid w:val="00870751"/>
    <w:rsid w:val="008E6E00"/>
    <w:rsid w:val="00922C48"/>
    <w:rsid w:val="00970BA1"/>
    <w:rsid w:val="009721BB"/>
    <w:rsid w:val="009C1193"/>
    <w:rsid w:val="00A244ED"/>
    <w:rsid w:val="00A275B3"/>
    <w:rsid w:val="00AF5889"/>
    <w:rsid w:val="00B27D71"/>
    <w:rsid w:val="00B915B7"/>
    <w:rsid w:val="00C87606"/>
    <w:rsid w:val="00D65E81"/>
    <w:rsid w:val="00DB1174"/>
    <w:rsid w:val="00E6115A"/>
    <w:rsid w:val="00E84A16"/>
    <w:rsid w:val="00EA59DF"/>
    <w:rsid w:val="00EB31B1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A719"/>
  <w15:chartTrackingRefBased/>
  <w15:docId w15:val="{49EBF4C6-4C26-40FC-AC6E-D1244992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27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5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5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5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5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5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5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5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5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75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75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75B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275B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275B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275B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275B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275B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275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7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5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7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7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75B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275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75B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75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75B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275B3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A275B3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275B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2341</Words>
  <Characters>13349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2026-04-20T09:10:00Z</dcterms:created>
  <dcterms:modified xsi:type="dcterms:W3CDTF">2026-04-20T09:10:00Z</dcterms:modified>
</cp:coreProperties>
</file>